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E27FB93" w14:textId="18B4A844" w:rsidR="002A7181" w:rsidRDefault="00E33B68" w:rsidP="002A7181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_GoBack"/>
      <w:bookmarkEnd w:id="0"/>
      <w:r>
        <w:rPr>
          <w:b/>
          <w:noProof/>
          <w:sz w:val="24"/>
        </w:rPr>
        <w:t>3GPP TSG-WG RAN4 Meeting #NR3</w:t>
      </w:r>
      <w:r w:rsidR="002A7181">
        <w:rPr>
          <w:b/>
          <w:i/>
          <w:noProof/>
          <w:sz w:val="28"/>
        </w:rPr>
        <w:tab/>
      </w:r>
      <w:r w:rsidR="00A7314D" w:rsidRPr="00A7314D">
        <w:rPr>
          <w:b/>
          <w:i/>
          <w:noProof/>
          <w:sz w:val="28"/>
        </w:rPr>
        <w:t>R4-1709472</w:t>
      </w:r>
    </w:p>
    <w:p w14:paraId="4EEAF651" w14:textId="77777777" w:rsidR="002A7181" w:rsidRDefault="00E33B68" w:rsidP="002A7181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Nagoya, Japan, Date 18</w:t>
      </w:r>
      <w:r w:rsidRPr="00E33B68">
        <w:rPr>
          <w:b/>
          <w:noProof/>
          <w:sz w:val="24"/>
          <w:vertAlign w:val="superscript"/>
        </w:rPr>
        <w:t>th</w:t>
      </w:r>
      <w:r>
        <w:rPr>
          <w:b/>
          <w:noProof/>
          <w:sz w:val="24"/>
        </w:rPr>
        <w:t xml:space="preserve">  – 21</w:t>
      </w:r>
      <w:r w:rsidRPr="00E33B68">
        <w:rPr>
          <w:b/>
          <w:noProof/>
          <w:sz w:val="24"/>
          <w:vertAlign w:val="superscript"/>
        </w:rPr>
        <w:t>st</w:t>
      </w:r>
      <w:r>
        <w:rPr>
          <w:b/>
          <w:noProof/>
          <w:sz w:val="24"/>
        </w:rPr>
        <w:t xml:space="preserve"> Sept</w:t>
      </w:r>
      <w:r w:rsidR="002A7181">
        <w:rPr>
          <w:b/>
          <w:noProof/>
          <w:sz w:val="24"/>
        </w:rPr>
        <w:t>, 2017</w:t>
      </w:r>
    </w:p>
    <w:p w14:paraId="26F858F2" w14:textId="77777777" w:rsidR="0043450E" w:rsidRDefault="0043450E" w:rsidP="0043450E">
      <w:pPr>
        <w:rPr>
          <w:rFonts w:ascii="Arial" w:hAnsi="Arial"/>
          <w:b/>
          <w:noProof/>
          <w:sz w:val="24"/>
        </w:rPr>
      </w:pPr>
    </w:p>
    <w:p w14:paraId="2078F563" w14:textId="13C95FB1" w:rsidR="0043450E" w:rsidRPr="00B16EEF" w:rsidRDefault="0043450E" w:rsidP="0043450E">
      <w:pPr>
        <w:tabs>
          <w:tab w:val="left" w:pos="1985"/>
        </w:tabs>
        <w:jc w:val="both"/>
        <w:rPr>
          <w:b/>
        </w:rPr>
      </w:pPr>
      <w:r w:rsidRPr="00B16EEF">
        <w:rPr>
          <w:b/>
        </w:rPr>
        <w:t xml:space="preserve">Source: </w:t>
      </w:r>
      <w:r w:rsidRPr="00B16EEF">
        <w:rPr>
          <w:b/>
        </w:rPr>
        <w:tab/>
      </w:r>
      <w:r w:rsidR="00A7314D" w:rsidRPr="00A7314D">
        <w:t>Nokia, Nokia Shanghai Bell</w:t>
      </w:r>
    </w:p>
    <w:p w14:paraId="5B6A96A7" w14:textId="3D98C4FE" w:rsidR="0043450E" w:rsidRDefault="0043450E" w:rsidP="0043450E">
      <w:r w:rsidRPr="00B16EEF">
        <w:rPr>
          <w:b/>
        </w:rPr>
        <w:t>Title:</w:t>
      </w:r>
      <w:r w:rsidRPr="00B16EEF">
        <w:t xml:space="preserve"> </w:t>
      </w:r>
      <w:r w:rsidRPr="00B16EEF">
        <w:tab/>
      </w:r>
      <w:r>
        <w:tab/>
      </w:r>
      <w:r>
        <w:tab/>
      </w:r>
      <w:r>
        <w:tab/>
      </w:r>
      <w:r>
        <w:tab/>
      </w:r>
      <w:r w:rsidR="00922BE9">
        <w:tab/>
      </w:r>
      <w:r w:rsidR="00A7314D" w:rsidRPr="00A7314D">
        <w:t>NR Range 1 MPR simulations</w:t>
      </w:r>
    </w:p>
    <w:p w14:paraId="23226DA5" w14:textId="187FF877" w:rsidR="0043450E" w:rsidRPr="0001487E" w:rsidRDefault="0043450E" w:rsidP="0043450E">
      <w:r w:rsidRPr="00B16EEF">
        <w:rPr>
          <w:b/>
        </w:rPr>
        <w:t>Agenda Item:</w:t>
      </w: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="00A7314D" w:rsidRPr="00A7314D">
        <w:rPr>
          <w:b/>
        </w:rPr>
        <w:t>3.3.3.3.1</w:t>
      </w:r>
    </w:p>
    <w:p w14:paraId="7AD518C5" w14:textId="77777777" w:rsidR="0043450E" w:rsidRPr="00F26B60" w:rsidRDefault="0043450E" w:rsidP="0043450E">
      <w:pPr>
        <w:tabs>
          <w:tab w:val="left" w:pos="1985"/>
        </w:tabs>
        <w:jc w:val="both"/>
        <w:rPr>
          <w:caps/>
        </w:rPr>
      </w:pPr>
      <w:r w:rsidRPr="00B16EEF">
        <w:rPr>
          <w:b/>
        </w:rPr>
        <w:t>Document for:</w:t>
      </w:r>
      <w:r w:rsidRPr="00B16EEF">
        <w:tab/>
      </w:r>
      <w:r w:rsidR="00641C2E">
        <w:t>Approval</w:t>
      </w:r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770BED2B" w14:textId="62079F74" w:rsidR="0043450E" w:rsidRPr="00D97FE6" w:rsidRDefault="00641C2E" w:rsidP="0043450E">
      <w:r>
        <w:t>In this contr</w:t>
      </w:r>
      <w:r w:rsidR="00D117E7">
        <w:t>ibution we present NR UE MPR simulation results based on agreed WF [1]</w:t>
      </w:r>
      <w:r>
        <w:t>.</w:t>
      </w:r>
    </w:p>
    <w:p w14:paraId="1F96953E" w14:textId="0C9246A2" w:rsidR="0043450E" w:rsidRDefault="0043450E" w:rsidP="0043450E">
      <w:pPr>
        <w:pStyle w:val="Heading1"/>
      </w:pPr>
      <w:bookmarkStart w:id="1" w:name="_Toc286177644"/>
      <w:r>
        <w:t>2</w:t>
      </w:r>
      <w:r>
        <w:tab/>
        <w:t>Discussion</w:t>
      </w:r>
    </w:p>
    <w:p w14:paraId="62AC69AD" w14:textId="4EF32548" w:rsidR="00D117E7" w:rsidRDefault="00D117E7" w:rsidP="00D117E7">
      <w:pPr>
        <w:pStyle w:val="Heading2"/>
      </w:pPr>
      <w:r>
        <w:t>2.1</w:t>
      </w:r>
      <w:r>
        <w:tab/>
        <w:t>Simulation assumptions</w:t>
      </w:r>
    </w:p>
    <w:p w14:paraId="60EA0B8D" w14:textId="28CA2A67" w:rsidR="00D117E7" w:rsidRDefault="00D117E7" w:rsidP="00D117E7">
      <w:r>
        <w:t>Simulation assum</w:t>
      </w:r>
      <w:r w:rsidR="00CF3924">
        <w:t>tios we as stated in [1] with two</w:t>
      </w:r>
      <w:r>
        <w:t xml:space="preserve"> exception</w:t>
      </w:r>
      <w:r w:rsidR="00CF3924">
        <w:t>s, firstly</w:t>
      </w:r>
      <w:r>
        <w:t xml:space="preserve"> that RB alignment of higher scs were as in Table 1. Reason for this is that the agreement in [1] was not optimum in terms of guadbands and would have caused unnecessary high MPR values.</w:t>
      </w:r>
      <w:r w:rsidR="00CF3924">
        <w:t xml:space="preserve"> And secondly </w:t>
      </w:r>
      <w:r w:rsidR="00CF3924">
        <w:rPr>
          <w:b/>
        </w:rPr>
        <w:t>i</w:t>
      </w:r>
      <w:r w:rsidR="00CF3924">
        <w:t>n-band emissions averaged across 10 subframes due to reason explained in [2].</w:t>
      </w:r>
    </w:p>
    <w:p w14:paraId="6EC97AFF" w14:textId="77777777" w:rsidR="00922BE9" w:rsidRDefault="00922BE9" w:rsidP="00D117E7"/>
    <w:p w14:paraId="3479AAA3" w14:textId="5A5A0BC2" w:rsidR="00D117E7" w:rsidRPr="00D117E7" w:rsidRDefault="00D117E7" w:rsidP="00D117E7">
      <w:pPr>
        <w:rPr>
          <w:b/>
        </w:rPr>
      </w:pPr>
      <w:r w:rsidRPr="00D117E7">
        <w:rPr>
          <w:b/>
        </w:rPr>
        <w:t>Table 1: RB alignment of higher scs</w:t>
      </w:r>
    </w:p>
    <w:tbl>
      <w:tblPr>
        <w:tblW w:w="0" w:type="auto"/>
        <w:tblCellMar>
          <w:top w:w="15" w:type="dxa"/>
          <w:left w:w="70" w:type="dxa"/>
          <w:bottom w:w="15" w:type="dxa"/>
          <w:right w:w="70" w:type="dxa"/>
        </w:tblCellMar>
        <w:tblLook w:val="04A0" w:firstRow="1" w:lastRow="0" w:firstColumn="1" w:lastColumn="0" w:noHBand="0" w:noVBand="1"/>
      </w:tblPr>
      <w:tblGrid>
        <w:gridCol w:w="795"/>
        <w:gridCol w:w="1046"/>
        <w:gridCol w:w="563"/>
        <w:gridCol w:w="696"/>
        <w:gridCol w:w="1150"/>
        <w:gridCol w:w="731"/>
        <w:gridCol w:w="720"/>
        <w:gridCol w:w="682"/>
        <w:gridCol w:w="811"/>
        <w:gridCol w:w="146"/>
        <w:gridCol w:w="639"/>
        <w:gridCol w:w="665"/>
        <w:gridCol w:w="985"/>
      </w:tblGrid>
      <w:tr w:rsidR="00D117E7" w:rsidRPr="00D117E7" w14:paraId="79CC8801" w14:textId="77777777" w:rsidTr="00D117E7">
        <w:trPr>
          <w:trHeight w:val="117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B6285BD" w14:textId="77777777" w:rsidR="00D117E7" w:rsidRPr="00D117E7" w:rsidRDefault="00D117E7" w:rsidP="00D117E7">
            <w:pPr>
              <w:jc w:val="center"/>
              <w:rPr>
                <w:b/>
                <w:bCs/>
                <w:color w:val="000000"/>
                <w:lang w:val="fi-FI" w:eastAsia="fi-FI"/>
              </w:rPr>
            </w:pPr>
            <w:r w:rsidRPr="00D117E7">
              <w:rPr>
                <w:b/>
                <w:bCs/>
                <w:color w:val="000000"/>
                <w:lang w:val="fi-FI" w:eastAsia="fi-FI"/>
              </w:rPr>
              <w:t>CHBW (MHz)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B14D3E" w14:textId="77777777" w:rsidR="00D117E7" w:rsidRPr="00D117E7" w:rsidRDefault="00D117E7" w:rsidP="00D117E7">
            <w:pPr>
              <w:jc w:val="center"/>
              <w:rPr>
                <w:b/>
                <w:bCs/>
                <w:color w:val="000000"/>
                <w:lang w:val="fi-FI" w:eastAsia="fi-FI"/>
              </w:rPr>
            </w:pPr>
            <w:r w:rsidRPr="00D117E7">
              <w:rPr>
                <w:b/>
                <w:bCs/>
                <w:color w:val="000000"/>
                <w:lang w:val="fi-FI" w:eastAsia="fi-FI"/>
              </w:rPr>
              <w:t>SCS (kHz)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ED3C74" w14:textId="77777777" w:rsidR="00D117E7" w:rsidRPr="00D117E7" w:rsidRDefault="00D117E7" w:rsidP="00D117E7">
            <w:pPr>
              <w:jc w:val="center"/>
              <w:rPr>
                <w:b/>
                <w:bCs/>
                <w:color w:val="000000"/>
                <w:lang w:val="fi-FI" w:eastAsia="fi-FI"/>
              </w:rPr>
            </w:pPr>
            <w:r w:rsidRPr="00D117E7">
              <w:rPr>
                <w:b/>
                <w:bCs/>
                <w:color w:val="000000"/>
                <w:lang w:val="fi-FI" w:eastAsia="fi-FI"/>
              </w:rPr>
              <w:t>NRB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93534CA" w14:textId="77777777" w:rsidR="00D117E7" w:rsidRPr="00D117E7" w:rsidRDefault="00D117E7" w:rsidP="00D117E7">
            <w:pPr>
              <w:jc w:val="center"/>
              <w:rPr>
                <w:b/>
                <w:bCs/>
                <w:color w:val="000000"/>
                <w:lang w:eastAsia="fi-FI"/>
              </w:rPr>
            </w:pPr>
            <w:r w:rsidRPr="00D117E7">
              <w:rPr>
                <w:b/>
                <w:bCs/>
                <w:color w:val="000000"/>
                <w:lang w:eastAsia="fi-FI"/>
              </w:rPr>
              <w:t>RB#0 aligns with ref (RB)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936EC97" w14:textId="77777777" w:rsidR="00D117E7" w:rsidRPr="00D117E7" w:rsidRDefault="00D117E7" w:rsidP="00D117E7">
            <w:pPr>
              <w:jc w:val="center"/>
              <w:rPr>
                <w:b/>
                <w:bCs/>
                <w:color w:val="000000"/>
                <w:lang w:eastAsia="fi-FI"/>
              </w:rPr>
            </w:pPr>
            <w:r w:rsidRPr="00D117E7">
              <w:rPr>
                <w:b/>
                <w:bCs/>
                <w:color w:val="000000"/>
                <w:lang w:eastAsia="fi-FI"/>
              </w:rPr>
              <w:t>TBC center frequency offset from channel center frequency (kHz)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B1F5A6F" w14:textId="77777777" w:rsidR="00D117E7" w:rsidRPr="00D117E7" w:rsidRDefault="00D117E7" w:rsidP="00D117E7">
            <w:pPr>
              <w:jc w:val="center"/>
              <w:rPr>
                <w:b/>
                <w:bCs/>
                <w:color w:val="000000"/>
                <w:lang w:val="fi-FI" w:eastAsia="fi-FI"/>
              </w:rPr>
            </w:pPr>
            <w:r w:rsidRPr="00D117E7">
              <w:rPr>
                <w:b/>
                <w:bCs/>
                <w:color w:val="000000"/>
                <w:lang w:val="fi-FI" w:eastAsia="fi-FI"/>
              </w:rPr>
              <w:t>Lower guard (kHz)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CDD3EA7" w14:textId="77777777" w:rsidR="00D117E7" w:rsidRPr="00D117E7" w:rsidRDefault="00D117E7" w:rsidP="00D117E7">
            <w:pPr>
              <w:jc w:val="center"/>
              <w:rPr>
                <w:b/>
                <w:bCs/>
                <w:color w:val="000000"/>
                <w:lang w:val="fi-FI" w:eastAsia="fi-FI"/>
              </w:rPr>
            </w:pPr>
            <w:r w:rsidRPr="00D117E7">
              <w:rPr>
                <w:b/>
                <w:bCs/>
                <w:color w:val="000000"/>
                <w:lang w:val="fi-FI" w:eastAsia="fi-FI"/>
              </w:rPr>
              <w:t>Upper guard (kHz)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EB9367B" w14:textId="77777777" w:rsidR="00D117E7" w:rsidRPr="00D117E7" w:rsidRDefault="00D117E7" w:rsidP="00D117E7">
            <w:pPr>
              <w:jc w:val="center"/>
              <w:rPr>
                <w:b/>
                <w:bCs/>
                <w:color w:val="000000"/>
                <w:lang w:val="fi-FI" w:eastAsia="fi-FI"/>
              </w:rPr>
            </w:pPr>
            <w:r w:rsidRPr="00D117E7">
              <w:rPr>
                <w:b/>
                <w:bCs/>
                <w:color w:val="000000"/>
                <w:lang w:val="fi-FI" w:eastAsia="fi-FI"/>
              </w:rPr>
              <w:t>Min guard (kHz)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26BCDCC" w14:textId="77777777" w:rsidR="00D117E7" w:rsidRPr="00D117E7" w:rsidRDefault="00D117E7" w:rsidP="00D117E7">
            <w:pPr>
              <w:jc w:val="center"/>
              <w:rPr>
                <w:b/>
                <w:bCs/>
                <w:color w:val="000000"/>
                <w:lang w:val="fi-FI" w:eastAsia="fi-FI"/>
              </w:rPr>
            </w:pPr>
            <w:r w:rsidRPr="00D117E7">
              <w:rPr>
                <w:b/>
                <w:bCs/>
                <w:color w:val="000000"/>
                <w:lang w:val="fi-FI" w:eastAsia="fi-FI"/>
              </w:rPr>
              <w:t>Min guard (%)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C2DF08" w14:textId="77777777" w:rsidR="00D117E7" w:rsidRPr="00D117E7" w:rsidRDefault="00D117E7" w:rsidP="00D117E7">
            <w:pPr>
              <w:jc w:val="center"/>
              <w:rPr>
                <w:b/>
                <w:bCs/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AF2FA2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Total guard (kHz)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674094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TBC BW (kHz)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C95CC5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RB0_SC0 offset (kHz)</w:t>
            </w:r>
          </w:p>
        </w:tc>
      </w:tr>
      <w:tr w:rsidR="00D117E7" w:rsidRPr="00D117E7" w14:paraId="341006AE" w14:textId="77777777" w:rsidTr="00D117E7">
        <w:trPr>
          <w:trHeight w:val="285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8A983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FEF1A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89E59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3AB6B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81506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-7,5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F6F7F5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242,5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9338D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257,5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F74FF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242,5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C4813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4,85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9EE363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86522F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0BD3C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4500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C8592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-2250</w:t>
            </w:r>
          </w:p>
        </w:tc>
      </w:tr>
      <w:tr w:rsidR="00D117E7" w:rsidRPr="00D117E7" w14:paraId="034D3C94" w14:textId="77777777" w:rsidTr="00D117E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D03D2" w14:textId="77777777" w:rsidR="00D117E7" w:rsidRPr="00D117E7" w:rsidRDefault="00D117E7" w:rsidP="00D117E7">
            <w:pPr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E87B7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D628F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EECC1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17B2D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75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35D0E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595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9B269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2493E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4BA47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8,9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F254D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AE42A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1040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3FEC7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3960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605FEF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-1890</w:t>
            </w:r>
          </w:p>
        </w:tc>
      </w:tr>
      <w:tr w:rsidR="00D117E7" w:rsidRPr="00D117E7" w14:paraId="61E8428A" w14:textId="77777777" w:rsidTr="00D117E7">
        <w:trPr>
          <w:trHeight w:val="285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9AAB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B6399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CC5F4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6FDF3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D3123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-7,5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6E2AD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312,5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6E145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327,5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0ECA6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312,5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76F2B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3,125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49F32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02F4F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7D807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9360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B697B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-4680</w:t>
            </w:r>
          </w:p>
        </w:tc>
      </w:tr>
      <w:tr w:rsidR="00D117E7" w:rsidRPr="00D117E7" w14:paraId="47DE4C75" w14:textId="77777777" w:rsidTr="00D117E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DA557" w14:textId="77777777" w:rsidR="00D117E7" w:rsidRPr="00D117E7" w:rsidRDefault="00D117E7" w:rsidP="00D117E7">
            <w:pPr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CCC21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3EAAC5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2A2D2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13B02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59805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665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9E527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695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CE818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665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4C4A9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6,65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D6A3A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510FD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1360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DA751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8640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CACB1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-4320</w:t>
            </w:r>
          </w:p>
        </w:tc>
      </w:tr>
      <w:tr w:rsidR="00D117E7" w:rsidRPr="00D117E7" w14:paraId="46939CE2" w14:textId="77777777" w:rsidTr="00D117E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7FE32" w14:textId="77777777" w:rsidR="00D117E7" w:rsidRPr="00D117E7" w:rsidRDefault="00D117E7" w:rsidP="00D117E7">
            <w:pPr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4F87E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1D643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9952E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0EADCF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2E922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1010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A8AAB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1070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AB220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1010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461D33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10,1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DAE42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6F6F9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2080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19531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7920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94913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-3960</w:t>
            </w:r>
          </w:p>
        </w:tc>
      </w:tr>
      <w:tr w:rsidR="00D117E7" w:rsidRPr="00D117E7" w14:paraId="100ACA43" w14:textId="77777777" w:rsidTr="00D117E7">
        <w:trPr>
          <w:trHeight w:val="285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F662E5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3CA80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0727A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79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88147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86164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-7,5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11CE6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382,5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29189F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397,5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A24A5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382,5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0A45B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2,55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20801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DEB9F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780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907B4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14220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D6A1D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-7110</w:t>
            </w:r>
          </w:p>
        </w:tc>
      </w:tr>
      <w:tr w:rsidR="00D117E7" w:rsidRPr="00D117E7" w14:paraId="3BAAF4F1" w14:textId="77777777" w:rsidTr="00D117E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E1F12" w14:textId="77777777" w:rsidR="00D117E7" w:rsidRPr="00D117E7" w:rsidRDefault="00D117E7" w:rsidP="00D117E7">
            <w:pPr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FAA7E5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07B21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4700A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F0F5A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75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0C488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735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46520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585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C6D11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585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4FDEF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2A208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2F5AC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1320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BA357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13680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A1363F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-6750</w:t>
            </w:r>
          </w:p>
        </w:tc>
      </w:tr>
      <w:tr w:rsidR="00D117E7" w:rsidRPr="00D117E7" w14:paraId="1CE12A59" w14:textId="77777777" w:rsidTr="00D117E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3842A" w14:textId="77777777" w:rsidR="00D117E7" w:rsidRPr="00D117E7" w:rsidRDefault="00D117E7" w:rsidP="00D117E7">
            <w:pPr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72051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3A284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2845B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069AF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733B9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1080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C1C52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960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B46273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960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31992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6,4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CCB8DF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DCFEB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2040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251CD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12960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D0DDF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-6390</w:t>
            </w:r>
          </w:p>
        </w:tc>
      </w:tr>
      <w:tr w:rsidR="00D117E7" w:rsidRPr="00D117E7" w14:paraId="0F089E53" w14:textId="77777777" w:rsidTr="00D117E7">
        <w:trPr>
          <w:trHeight w:val="285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22605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D6B27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883B7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106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5D4633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5AFEC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-7,5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EDC41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452,5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8829B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467,5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B5A51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452,5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8AC84F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2,2625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33429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8E3DB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920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E1C14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19080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BFFAE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-9540</w:t>
            </w:r>
          </w:p>
        </w:tc>
      </w:tr>
      <w:tr w:rsidR="00D117E7" w:rsidRPr="00D117E7" w14:paraId="50F00BD9" w14:textId="77777777" w:rsidTr="00D117E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AE911F" w14:textId="77777777" w:rsidR="00D117E7" w:rsidRPr="00D117E7" w:rsidRDefault="00D117E7" w:rsidP="00D117E7">
            <w:pPr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022A3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1AD65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9E080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A6930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63BDB3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805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71589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835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5F72A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805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BEC23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4,025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2EA03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C6043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1640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9CE42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18360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E9D07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-9180</w:t>
            </w:r>
          </w:p>
        </w:tc>
      </w:tr>
      <w:tr w:rsidR="00D117E7" w:rsidRPr="00D117E7" w14:paraId="071E1B32" w14:textId="77777777" w:rsidTr="00D117E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0365C4" w14:textId="77777777" w:rsidR="00D117E7" w:rsidRPr="00D117E7" w:rsidRDefault="00D117E7" w:rsidP="00D117E7">
            <w:pPr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63D33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A9C11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6245D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1ED7F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503723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5FFEB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1210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BBE435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1210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2EBFC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6,05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7F750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B8870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2720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21AF8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17280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58861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-8460</w:t>
            </w:r>
          </w:p>
        </w:tc>
      </w:tr>
      <w:tr w:rsidR="00D117E7" w:rsidRPr="00D117E7" w14:paraId="23FCB20A" w14:textId="77777777" w:rsidTr="00D117E7">
        <w:trPr>
          <w:trHeight w:val="285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060F0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lastRenderedPageBreak/>
              <w:t>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7B4C6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2F8CA5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133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3385B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9E576F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-7,5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8D2ADF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522,5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B275E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537,5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62881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522,5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0BE4C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2,09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53601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9ADB2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1060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D63DD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23940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1000D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-11970</w:t>
            </w:r>
          </w:p>
        </w:tc>
      </w:tr>
      <w:tr w:rsidR="00D117E7" w:rsidRPr="00D117E7" w14:paraId="686E71E0" w14:textId="77777777" w:rsidTr="00D117E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46E833" w14:textId="77777777" w:rsidR="00D117E7" w:rsidRPr="00D117E7" w:rsidRDefault="00D117E7" w:rsidP="00D117E7">
            <w:pPr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46B9B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4F0BA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7FCB2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A1992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75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7DE61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875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F076D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725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0BED53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725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9C4D1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4721B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E5046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1600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E5DF1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23400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AC7E1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-11610</w:t>
            </w:r>
          </w:p>
        </w:tc>
      </w:tr>
      <w:tr w:rsidR="00D117E7" w:rsidRPr="00D117E7" w14:paraId="10FF891E" w14:textId="77777777" w:rsidTr="00D117E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394AF" w14:textId="77777777" w:rsidR="00D117E7" w:rsidRPr="00D117E7" w:rsidRDefault="00D117E7" w:rsidP="00D117E7">
            <w:pPr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3BF68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6CB9A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1B597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44189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-120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7094C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1220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085F0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1460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33378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1220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E562A5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4,88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064DD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E56C0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2680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6F0FF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22320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C4E12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-11250</w:t>
            </w:r>
          </w:p>
        </w:tc>
      </w:tr>
      <w:tr w:rsidR="00D117E7" w:rsidRPr="00D117E7" w14:paraId="067EF720" w14:textId="77777777" w:rsidTr="00D117E7">
        <w:trPr>
          <w:trHeight w:val="285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C019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14DDF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93E86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46AC0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434E4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-7,5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1E042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552,5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9245A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567,5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85F5D3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552,5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346C4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1,38125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2BBF35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532A0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1120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80E76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38880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391FA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-19440</w:t>
            </w:r>
          </w:p>
        </w:tc>
      </w:tr>
      <w:tr w:rsidR="00D117E7" w:rsidRPr="00D117E7" w14:paraId="168F2485" w14:textId="77777777" w:rsidTr="00D117E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B2A5D" w14:textId="77777777" w:rsidR="00D117E7" w:rsidRPr="00D117E7" w:rsidRDefault="00D117E7" w:rsidP="00D117E7">
            <w:pPr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F5244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7D804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106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ADE38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FE886F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C4F4B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905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ED345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935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FE1DC3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905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C89D1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2,2625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3FD16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521A7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1840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CF09B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38160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B4CFA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-19080</w:t>
            </w:r>
          </w:p>
        </w:tc>
      </w:tr>
      <w:tr w:rsidR="00D117E7" w:rsidRPr="00D117E7" w14:paraId="06397006" w14:textId="77777777" w:rsidTr="00D117E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78B68B" w14:textId="77777777" w:rsidR="00D117E7" w:rsidRPr="00D117E7" w:rsidRDefault="00D117E7" w:rsidP="00D117E7">
            <w:pPr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FFBD2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074B2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DB829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2DD01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95F30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1610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983A9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1670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0D7D5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1610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8F3B0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4,025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D7E76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D4A02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3280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0FB95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36720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458CD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-18360</w:t>
            </w:r>
          </w:p>
        </w:tc>
      </w:tr>
      <w:tr w:rsidR="00D117E7" w:rsidRPr="00D117E7" w14:paraId="78546E9D" w14:textId="77777777" w:rsidTr="00D117E7">
        <w:trPr>
          <w:trHeight w:val="285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8B4E13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3F1C1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24D15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270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7F67D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BFABA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-7,5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27F12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692,5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5BC28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707,5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41BE6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692,5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336D8F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1,385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FEDA7F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1101E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1400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836EA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48600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391E8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-24300</w:t>
            </w:r>
          </w:p>
        </w:tc>
      </w:tr>
      <w:tr w:rsidR="00D117E7" w:rsidRPr="00D117E7" w14:paraId="7E04EBA7" w14:textId="77777777" w:rsidTr="00D117E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473DF" w14:textId="77777777" w:rsidR="00D117E7" w:rsidRPr="00D117E7" w:rsidRDefault="00D117E7" w:rsidP="00D117E7">
            <w:pPr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7E0F2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17F62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133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4C003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B18FC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E5B5E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1045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8085B5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1075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96577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1045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A6E4A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2,09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9E7B6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F15373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2120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1B104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47880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4B97A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-23940</w:t>
            </w:r>
          </w:p>
        </w:tc>
      </w:tr>
      <w:tr w:rsidR="00D117E7" w:rsidRPr="00D117E7" w14:paraId="6FA88782" w14:textId="77777777" w:rsidTr="00D117E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162A7" w14:textId="77777777" w:rsidR="00D117E7" w:rsidRPr="00D117E7" w:rsidRDefault="00D117E7" w:rsidP="00D117E7">
            <w:pPr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C2534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0062A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D5F83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A105E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6BCB7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1750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69E46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1450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6B4E2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1450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A2241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2,9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4FF60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9F2D2F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3200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954375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46800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49C21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-23220</w:t>
            </w:r>
          </w:p>
        </w:tc>
      </w:tr>
      <w:tr w:rsidR="00D117E7" w:rsidRPr="00D117E7" w14:paraId="387E8413" w14:textId="77777777" w:rsidTr="00D117E7">
        <w:trPr>
          <w:trHeight w:val="285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63704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D621F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E2BF7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162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D879A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BE9B9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628BC5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825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99081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855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D7459F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825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96CF9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1,375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A76E6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438AB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1680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2D366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58320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8D799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-29160</w:t>
            </w:r>
          </w:p>
        </w:tc>
      </w:tr>
      <w:tr w:rsidR="00D117E7" w:rsidRPr="00D117E7" w14:paraId="6BDDF179" w14:textId="77777777" w:rsidTr="00D117E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9DAE3B" w14:textId="77777777" w:rsidR="00D117E7" w:rsidRPr="00D117E7" w:rsidRDefault="00D117E7" w:rsidP="00D117E7">
            <w:pPr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320BC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FA1B2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79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EF419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B402B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D8FD8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83C04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1590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73094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38B5B3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2,55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9F6EF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71CD6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3120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E0EA8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56880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9283F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-28440</w:t>
            </w:r>
          </w:p>
        </w:tc>
      </w:tr>
      <w:tr w:rsidR="00D117E7" w:rsidRPr="00D117E7" w14:paraId="0418957A" w14:textId="77777777" w:rsidTr="00D117E7">
        <w:trPr>
          <w:trHeight w:val="285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859F2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36655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D9B455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217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E80DE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6A156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C42381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925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92D4D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955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FC392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925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29B9C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1,15625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C9DA7E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CFF8A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1880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81FEB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78120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14D41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-39060</w:t>
            </w:r>
          </w:p>
        </w:tc>
      </w:tr>
      <w:tr w:rsidR="00D117E7" w:rsidRPr="00D117E7" w14:paraId="1A8C312F" w14:textId="77777777" w:rsidTr="00D117E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2B221E" w14:textId="77777777" w:rsidR="00D117E7" w:rsidRPr="00D117E7" w:rsidRDefault="00D117E7" w:rsidP="00D117E7">
            <w:pPr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C8A69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AC234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D269F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38A07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6FFC6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1630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31A2DF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1330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42477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1330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BC5CD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1,6625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42C8A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18691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2960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854B17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77040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9E64C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-38340</w:t>
            </w:r>
          </w:p>
        </w:tc>
      </w:tr>
      <w:tr w:rsidR="00D117E7" w:rsidRPr="00D117E7" w14:paraId="0DB6A2D1" w14:textId="77777777" w:rsidTr="00D117E7">
        <w:trPr>
          <w:trHeight w:val="285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478F3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4E4B8F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B57C3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273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6B774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CC30E5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7C80F5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845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6C009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875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5F3C34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845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957C3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0,845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CA53D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FE67F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1720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E7764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98280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B14BD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-49140</w:t>
            </w:r>
          </w:p>
        </w:tc>
      </w:tr>
      <w:tr w:rsidR="00D117E7" w:rsidRPr="00D117E7" w14:paraId="4C56A45E" w14:textId="77777777" w:rsidTr="00D117E7">
        <w:trPr>
          <w:trHeight w:val="28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90D224" w14:textId="77777777" w:rsidR="00D117E7" w:rsidRPr="00D117E7" w:rsidRDefault="00D117E7" w:rsidP="00D117E7">
            <w:pPr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DA7AFA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ACC918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AB9CB9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A83A8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DB08C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1550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ED17DB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1250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B90AAD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1250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DB385C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1,25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0DED05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4AE396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2800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09B440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97200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54F562" w14:textId="77777777" w:rsidR="00D117E7" w:rsidRPr="00D117E7" w:rsidRDefault="00D117E7" w:rsidP="00D117E7">
            <w:pPr>
              <w:jc w:val="center"/>
              <w:rPr>
                <w:color w:val="000000"/>
                <w:lang w:val="fi-FI" w:eastAsia="fi-FI"/>
              </w:rPr>
            </w:pPr>
            <w:r w:rsidRPr="00D117E7">
              <w:rPr>
                <w:color w:val="000000"/>
                <w:lang w:val="fi-FI" w:eastAsia="fi-FI"/>
              </w:rPr>
              <w:t>-48420</w:t>
            </w:r>
          </w:p>
        </w:tc>
      </w:tr>
    </w:tbl>
    <w:p w14:paraId="1AF9CB9C" w14:textId="77777777" w:rsidR="00D117E7" w:rsidRPr="00D117E7" w:rsidRDefault="00D117E7" w:rsidP="00D117E7"/>
    <w:p w14:paraId="39EE56ED" w14:textId="66439410" w:rsidR="004C0103" w:rsidRDefault="00AB396E" w:rsidP="00AB396E">
      <w:pPr>
        <w:pStyle w:val="Heading2"/>
      </w:pPr>
      <w:r>
        <w:t>2.2</w:t>
      </w:r>
      <w:r>
        <w:tab/>
        <w:t>Comparison of PA calibration points</w:t>
      </w:r>
    </w:p>
    <w:p w14:paraId="499415EF" w14:textId="7867642A" w:rsidR="00AB396E" w:rsidRDefault="00CF3924" w:rsidP="00AB396E">
      <w:r>
        <w:t>Two PA calibration points were simulated to assees the benefit of having better PA linearity that was is assumed for LTE MPR simulations.</w:t>
      </w:r>
    </w:p>
    <w:p w14:paraId="131C12AA" w14:textId="293DAAC5" w:rsidR="00CF3924" w:rsidRDefault="00CF3924" w:rsidP="00CF3924">
      <w:r>
        <w:t>Calibration configuration 1 (Nokia’s proposal):</w:t>
      </w:r>
    </w:p>
    <w:p w14:paraId="3704C459" w14:textId="77777777" w:rsidR="00CF3924" w:rsidRDefault="00CF3924" w:rsidP="00CF3924">
      <w:pPr>
        <w:pStyle w:val="ListParagraph"/>
        <w:numPr>
          <w:ilvl w:val="0"/>
          <w:numId w:val="1"/>
        </w:numPr>
      </w:pPr>
      <w:r>
        <w:t>20 MHz, 15 kHz</w:t>
      </w:r>
    </w:p>
    <w:p w14:paraId="4CED53D6" w14:textId="77777777" w:rsidR="00CF3924" w:rsidRDefault="00CF3924" w:rsidP="00CF3924">
      <w:pPr>
        <w:pStyle w:val="ListParagraph"/>
        <w:numPr>
          <w:ilvl w:val="0"/>
          <w:numId w:val="1"/>
        </w:numPr>
      </w:pPr>
      <w:r>
        <w:t>100RB at lower channel edge</w:t>
      </w:r>
    </w:p>
    <w:p w14:paraId="47B619D9" w14:textId="77777777" w:rsidR="00CF3924" w:rsidRDefault="00CF3924" w:rsidP="00CF3924">
      <w:pPr>
        <w:pStyle w:val="ListParagraph"/>
        <w:numPr>
          <w:ilvl w:val="0"/>
          <w:numId w:val="1"/>
        </w:numPr>
      </w:pPr>
      <w:r>
        <w:t>QPSK, DFT-S-OFDMA</w:t>
      </w:r>
    </w:p>
    <w:p w14:paraId="300A8342" w14:textId="158406A9" w:rsidR="00CF3924" w:rsidRDefault="00CF3924" w:rsidP="00CF3924">
      <w:pPr>
        <w:pStyle w:val="ListParagraph"/>
        <w:numPr>
          <w:ilvl w:val="0"/>
          <w:numId w:val="1"/>
        </w:numPr>
        <w:rPr>
          <w:b/>
        </w:rPr>
      </w:pPr>
      <w:r>
        <w:rPr>
          <w:b/>
        </w:rPr>
        <w:t>MPR = 0</w:t>
      </w:r>
      <w:r w:rsidRPr="00CE461D">
        <w:rPr>
          <w:b/>
        </w:rPr>
        <w:t xml:space="preserve"> dB</w:t>
      </w:r>
    </w:p>
    <w:p w14:paraId="05004416" w14:textId="38D5C6FB" w:rsidR="00CF3924" w:rsidRPr="00CF3924" w:rsidRDefault="00CF3924" w:rsidP="00CF3924">
      <w:pPr>
        <w:rPr>
          <w:b/>
        </w:rPr>
      </w:pPr>
      <w:r>
        <w:t>Calibration configuration 2 (LTE PA calibration):</w:t>
      </w:r>
    </w:p>
    <w:p w14:paraId="16FA3E6D" w14:textId="77777777" w:rsidR="00CF3924" w:rsidRDefault="00CF3924" w:rsidP="00CF3924">
      <w:pPr>
        <w:pStyle w:val="ListParagraph"/>
        <w:numPr>
          <w:ilvl w:val="0"/>
          <w:numId w:val="1"/>
        </w:numPr>
      </w:pPr>
      <w:r>
        <w:t>20 MHz, 15 kHz</w:t>
      </w:r>
    </w:p>
    <w:p w14:paraId="19398C01" w14:textId="77777777" w:rsidR="00CF3924" w:rsidRDefault="00CF3924" w:rsidP="00CF3924">
      <w:pPr>
        <w:pStyle w:val="ListParagraph"/>
        <w:numPr>
          <w:ilvl w:val="0"/>
          <w:numId w:val="1"/>
        </w:numPr>
      </w:pPr>
      <w:r>
        <w:t>100RB at lower channel edge</w:t>
      </w:r>
    </w:p>
    <w:p w14:paraId="4FBCC2E0" w14:textId="77777777" w:rsidR="00CF3924" w:rsidRDefault="00CF3924" w:rsidP="00CF3924">
      <w:pPr>
        <w:pStyle w:val="ListParagraph"/>
        <w:numPr>
          <w:ilvl w:val="0"/>
          <w:numId w:val="1"/>
        </w:numPr>
      </w:pPr>
      <w:r>
        <w:t>QPSK, DFT-S-OFDMA</w:t>
      </w:r>
    </w:p>
    <w:p w14:paraId="178CF447" w14:textId="77777777" w:rsidR="00CF3924" w:rsidRDefault="00CF3924" w:rsidP="00CF3924">
      <w:pPr>
        <w:pStyle w:val="ListParagraph"/>
        <w:numPr>
          <w:ilvl w:val="0"/>
          <w:numId w:val="1"/>
        </w:numPr>
        <w:rPr>
          <w:b/>
        </w:rPr>
      </w:pPr>
      <w:r w:rsidRPr="00CE461D">
        <w:rPr>
          <w:b/>
        </w:rPr>
        <w:t>MPR = 1 dB</w:t>
      </w:r>
    </w:p>
    <w:p w14:paraId="26282FAF" w14:textId="6037B005" w:rsidR="00347DFC" w:rsidRDefault="00347DFC" w:rsidP="00347DFC">
      <w:r>
        <w:t>Left-hand side Figures are with Calibration configuration 1 and right-hand side Figures with Calibration configuration 2 (LTE PA calibration).</w:t>
      </w:r>
    </w:p>
    <w:p w14:paraId="53688C94" w14:textId="1677829F" w:rsidR="00347DFC" w:rsidRPr="00CF3924" w:rsidRDefault="00347DFC" w:rsidP="00347DFC">
      <w:pPr>
        <w:pStyle w:val="Heading3"/>
      </w:pPr>
      <w:r>
        <w:lastRenderedPageBreak/>
        <w:t>2.2.1</w:t>
      </w:r>
      <w:r>
        <w:tab/>
        <w:t>CP-OFDM: QPSK, 16-QAM and 64-QAM (15 kHz scs)</w:t>
      </w:r>
    </w:p>
    <w:p w14:paraId="3E0F924E" w14:textId="212468D3" w:rsidR="006F035C" w:rsidRDefault="006F035C" w:rsidP="00AB396E">
      <w:r>
        <w:rPr>
          <w:noProof/>
        </w:rPr>
        <w:drawing>
          <wp:inline distT="0" distB="0" distL="0" distR="0" wp14:anchorId="5AD3428B" wp14:editId="75ACA7E2">
            <wp:extent cx="2494800" cy="1868400"/>
            <wp:effectExtent l="0" t="0" r="1270" b="0"/>
            <wp:docPr id="1" name="Picture 1" descr="D:\userdata\vlehtine\My Documents\RESULTS\2017-09-06-00-NR_MPR_RAN4-84-AH_20MHz_cal=100RbAtEdgeMPR=0\Figures_col=plot_ampr_rb_nr\BW=20MHz_SCS=15kHz_QPSK_O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userdata\vlehtine\My Documents\RESULTS\2017-09-06-00-NR_MPR_RAN4-84-AH_20MHz_cal=100RbAtEdgeMPR=0\Figures_col=plot_ampr_rb_nr\BW=20MHz_SCS=15kHz_QPSK_OFDMA.em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800" cy="18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F327EC" wp14:editId="7E4F504A">
            <wp:extent cx="2484000" cy="1864800"/>
            <wp:effectExtent l="0" t="0" r="0" b="2540"/>
            <wp:docPr id="5" name="Picture 5" descr="D:\userdata\vlehtine\My Documents\RESULTS\2017-09-06-01-NR_MPR_RAN4-84-AH_20MHz_cal=100RbAtEdgeMPR=1\Figures_YLIM_col=plot_ampr_rb_nr_threshold=0.00dB\triangle_20MHz_15kHz_QPSK_O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data\vlehtine\My Documents\RESULTS\2017-09-06-01-NR_MPR_RAN4-84-AH_20MHz_cal=100RbAtEdgeMPR=1\Figures_YLIM_col=plot_ampr_rb_nr_threshold=0.00dB\triangle_20MHz_15kHz_QPSK_OFDMA.em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00" cy="18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61CD4" w14:textId="2A157825" w:rsidR="00347DFC" w:rsidRDefault="00347DFC" w:rsidP="00AB396E">
      <w:r>
        <w:rPr>
          <w:noProof/>
        </w:rPr>
        <w:drawing>
          <wp:inline distT="0" distB="0" distL="0" distR="0" wp14:anchorId="4C91CA30" wp14:editId="10066B08">
            <wp:extent cx="2494800" cy="1868400"/>
            <wp:effectExtent l="0" t="0" r="1270" b="0"/>
            <wp:docPr id="19" name="Picture 19" descr="D:\userdata\vlehtine\My Documents\RESULTS\2017-09-06-00-NR_MPR_RAN4-84-AH_20MHz_cal=100RbAtEdgeMPR=0\Figures_col=plot_ampr_rb_nr\BW=20MHz_SCS=15kHz_16QAM_O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userdata\vlehtine\My Documents\RESULTS\2017-09-06-00-NR_MPR_RAN4-84-AH_20MHz_cal=100RbAtEdgeMPR=0\Figures_col=plot_ampr_rb_nr\BW=20MHz_SCS=15kHz_16QAM_OFDMA.em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800" cy="18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B1DF8B" wp14:editId="5CD9C989">
            <wp:extent cx="2484000" cy="1864800"/>
            <wp:effectExtent l="0" t="0" r="0" b="2540"/>
            <wp:docPr id="4" name="Picture 4" descr="D:\userdata\vlehtine\My Documents\RESULTS\2017-09-06-01-NR_MPR_RAN4-84-AH_20MHz_cal=100RbAtEdgeMPR=1\Figures_YLIM_col=plot_ampr_rb_nr_threshold=0.00dB\triangle_20MHz_15kHz_16QAM_O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data\vlehtine\My Documents\RESULTS\2017-09-06-01-NR_MPR_RAN4-84-AH_20MHz_cal=100RbAtEdgeMPR=1\Figures_YLIM_col=plot_ampr_rb_nr_threshold=0.00dB\triangle_20MHz_15kHz_16QAM_OFDMA.em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00" cy="18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EE216" w14:textId="01DACA9C" w:rsidR="00347DFC" w:rsidRDefault="00347DFC" w:rsidP="00AB396E">
      <w:r>
        <w:rPr>
          <w:noProof/>
        </w:rPr>
        <w:drawing>
          <wp:inline distT="0" distB="0" distL="0" distR="0" wp14:anchorId="12D201C5" wp14:editId="1D9A9598">
            <wp:extent cx="2494800" cy="1868400"/>
            <wp:effectExtent l="0" t="0" r="1270" b="0"/>
            <wp:docPr id="21" name="Picture 21" descr="D:\userdata\vlehtine\My Documents\RESULTS\2017-09-06-00-NR_MPR_RAN4-84-AH_20MHz_cal=100RbAtEdgeMPR=0\Figures_col=plot_ampr_rb_nr\BW=20MHz_SCS=15kHz_64QAM_O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userdata\vlehtine\My Documents\RESULTS\2017-09-06-00-NR_MPR_RAN4-84-AH_20MHz_cal=100RbAtEdgeMPR=0\Figures_col=plot_ampr_rb_nr\BW=20MHz_SCS=15kHz_64QAM_OFDMA.em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800" cy="18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0F1E64" wp14:editId="020DD3C6">
            <wp:extent cx="2484000" cy="1864800"/>
            <wp:effectExtent l="0" t="0" r="0" b="2540"/>
            <wp:docPr id="6" name="Picture 6" descr="D:\userdata\vlehtine\My Documents\RESULTS\2017-09-06-01-NR_MPR_RAN4-84-AH_20MHz_cal=100RbAtEdgeMPR=1\Figures_YLIM_col=plot_ampr_rb_nr_threshold=0.00dB\triangle_20MHz_15kHz_64QAM_O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data\vlehtine\My Documents\RESULTS\2017-09-06-01-NR_MPR_RAN4-84-AH_20MHz_cal=100RbAtEdgeMPR=1\Figures_YLIM_col=plot_ampr_rb_nr_threshold=0.00dB\triangle_20MHz_15kHz_64QAM_OFDMA.em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00" cy="18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28DA4" w14:textId="226F785D" w:rsidR="00347DFC" w:rsidRPr="00CF3924" w:rsidRDefault="00347DFC" w:rsidP="00347DFC">
      <w:pPr>
        <w:pStyle w:val="Heading3"/>
      </w:pPr>
      <w:r>
        <w:t>2.2.2</w:t>
      </w:r>
      <w:r>
        <w:tab/>
        <w:t>CP-OFDM: QPSK (30, 60 kHz scs)</w:t>
      </w:r>
    </w:p>
    <w:p w14:paraId="5BD254FC" w14:textId="15D24E10" w:rsidR="00347DFC" w:rsidRDefault="00347DFC" w:rsidP="00AB396E">
      <w:r>
        <w:rPr>
          <w:noProof/>
        </w:rPr>
        <w:drawing>
          <wp:inline distT="0" distB="0" distL="0" distR="0" wp14:anchorId="40801457" wp14:editId="0C993370">
            <wp:extent cx="2494800" cy="1868400"/>
            <wp:effectExtent l="0" t="0" r="1270" b="0"/>
            <wp:docPr id="2" name="Picture 2" descr="D:\userdata\vlehtine\My Documents\RESULTS\2017-09-06-00-NR_MPR_RAN4-84-AH_20MHz_cal=100RbAtEdgeMPR=0\Figures_col=plot_ampr_rb_nr\BW=20MHz_SCS=30kHz_QPSK_O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userdata\vlehtine\My Documents\RESULTS\2017-09-06-00-NR_MPR_RAN4-84-AH_20MHz_cal=100RbAtEdgeMPR=0\Figures_col=plot_ampr_rb_nr\BW=20MHz_SCS=30kHz_QPSK_OFDMA.em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800" cy="18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93BA19" wp14:editId="305707C8">
            <wp:extent cx="2484000" cy="1864800"/>
            <wp:effectExtent l="0" t="0" r="0" b="2540"/>
            <wp:docPr id="11" name="Picture 11" descr="D:\userdata\vlehtine\My Documents\RESULTS\2017-09-06-01-NR_MPR_RAN4-84-AH_20MHz_cal=100RbAtEdgeMPR=1\Figures_YLIM_col=plot_ampr_rb_nr_threshold=0.00dB\triangle_20MHz_30kHz_QPSK_O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userdata\vlehtine\My Documents\RESULTS\2017-09-06-01-NR_MPR_RAN4-84-AH_20MHz_cal=100RbAtEdgeMPR=1\Figures_YLIM_col=plot_ampr_rb_nr_threshold=0.00dB\triangle_20MHz_30kHz_QPSK_OFDMA.em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00" cy="18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97D73" w14:textId="7090B72C" w:rsidR="00347DFC" w:rsidRDefault="00347DFC" w:rsidP="00AB396E">
      <w:r>
        <w:rPr>
          <w:noProof/>
        </w:rPr>
        <w:lastRenderedPageBreak/>
        <w:drawing>
          <wp:inline distT="0" distB="0" distL="0" distR="0" wp14:anchorId="766E3E9B" wp14:editId="7E64B472">
            <wp:extent cx="2494800" cy="1868400"/>
            <wp:effectExtent l="0" t="0" r="1270" b="0"/>
            <wp:docPr id="3" name="Picture 3" descr="D:\userdata\vlehtine\My Documents\RESULTS\2017-09-06-00-NR_MPR_RAN4-84-AH_20MHz_cal=100RbAtEdgeMPR=0\Figures_col=plot_ampr_rb_nr\BW=20MHz_SCS=60kHz_QPSK_O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userdata\vlehtine\My Documents\RESULTS\2017-09-06-00-NR_MPR_RAN4-84-AH_20MHz_cal=100RbAtEdgeMPR=0\Figures_col=plot_ampr_rb_nr\BW=20MHz_SCS=60kHz_QPSK_OFDMA.em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800" cy="18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AD0198D" wp14:editId="1C713F1F">
            <wp:extent cx="2484000" cy="1864800"/>
            <wp:effectExtent l="0" t="0" r="0" b="2540"/>
            <wp:docPr id="17" name="Picture 17" descr="D:\userdata\vlehtine\My Documents\RESULTS\2017-09-06-01-NR_MPR_RAN4-84-AH_20MHz_cal=100RbAtEdgeMPR=1\Figures_YLIM_col=plot_ampr_rb_nr_threshold=0.00dB\triangle_20MHz_60kHz_QPSK_O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userdata\vlehtine\My Documents\RESULTS\2017-09-06-01-NR_MPR_RAN4-84-AH_20MHz_cal=100RbAtEdgeMPR=1\Figures_YLIM_col=plot_ampr_rb_nr_threshold=0.00dB\triangle_20MHz_60kHz_QPSK_OFDMA.em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00" cy="18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F9197" w14:textId="368460F2" w:rsidR="00347DFC" w:rsidRDefault="00347DFC" w:rsidP="00347DFC">
      <w:pPr>
        <w:pStyle w:val="Heading3"/>
      </w:pPr>
      <w:r>
        <w:t>2.2.3</w:t>
      </w:r>
      <w:r>
        <w:tab/>
        <w:t xml:space="preserve">DFT-S-OFDM: </w:t>
      </w:r>
      <w:r w:rsidR="00AC60C4">
        <w:t xml:space="preserve">pi/2 PBSK, </w:t>
      </w:r>
      <w:r>
        <w:t>QPSK, 16-QAM and 64-QAM (15 kHz scs)</w:t>
      </w:r>
    </w:p>
    <w:p w14:paraId="6E394BFD" w14:textId="46093B3E" w:rsidR="00AC60C4" w:rsidRPr="00AC60C4" w:rsidRDefault="00AC60C4" w:rsidP="00AC60C4">
      <w:r>
        <w:rPr>
          <w:noProof/>
        </w:rPr>
        <w:drawing>
          <wp:inline distT="0" distB="0" distL="0" distR="0" wp14:anchorId="5429176D" wp14:editId="477499A6">
            <wp:extent cx="2491200" cy="1868400"/>
            <wp:effectExtent l="0" t="0" r="4445" b="0"/>
            <wp:docPr id="10" name="Picture 10" descr="D:\userdata\vlehtine\My Documents\RESULTS\2017-09-11-00-NR_MPR_RAN4-84-AH_20MHz_cal=100RbAtEdgeMPR=0\Figures_threshold=0.0dB\triangle_20MHz_15kHz_pi,2-BPSK_SC-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data\vlehtine\My Documents\RESULTS\2017-09-11-00-NR_MPR_RAN4-84-AH_20MHz_cal=100RbAtEdgeMPR=0\Figures_threshold=0.0dB\triangle_20MHz_15kHz_pi,2-BPSK_SC-FDMA.em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200" cy="18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741F">
        <w:rPr>
          <w:noProof/>
        </w:rPr>
        <w:drawing>
          <wp:inline distT="0" distB="0" distL="0" distR="0" wp14:anchorId="6B32A56B" wp14:editId="1100E94B">
            <wp:extent cx="2491200" cy="1868400"/>
            <wp:effectExtent l="0" t="0" r="4445" b="0"/>
            <wp:docPr id="38" name="Picture 38" descr="D:\userdata\vlehtine\My Documents\RESULTS\2017-09-11-01-NR_MPR_RAN4-84-AH_20MHz_cal=100RbAtEdgeMPR=1\Figures_threshold=0.0dB\triangle_20MHz_15kHz_pi,2-BPSK_SC-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data\vlehtine\My Documents\RESULTS\2017-09-11-01-NR_MPR_RAN4-84-AH_20MHz_cal=100RbAtEdgeMPR=1\Figures_threshold=0.0dB\triangle_20MHz_15kHz_pi,2-BPSK_SC-FDMA.em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200" cy="18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9A758" w14:textId="5D026E1C" w:rsidR="00347DFC" w:rsidRDefault="00347DFC" w:rsidP="00AB396E">
      <w:r>
        <w:rPr>
          <w:noProof/>
        </w:rPr>
        <w:drawing>
          <wp:inline distT="0" distB="0" distL="0" distR="0" wp14:anchorId="1A598C58" wp14:editId="7869C510">
            <wp:extent cx="2494800" cy="1868400"/>
            <wp:effectExtent l="0" t="0" r="1270" b="0"/>
            <wp:docPr id="24" name="Picture 24" descr="D:\userdata\vlehtine\My Documents\RESULTS\2017-09-06-00-NR_MPR_RAN4-84-AH_20MHz_cal=100RbAtEdgeMPR=0\Figures_col=plot_ampr_rb_nr\BW=20MHz_SCS=15kHz_QPSK_SC-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userdata\vlehtine\My Documents\RESULTS\2017-09-06-00-NR_MPR_RAN4-84-AH_20MHz_cal=100RbAtEdgeMPR=0\Figures_col=plot_ampr_rb_nr\BW=20MHz_SCS=15kHz_QPSK_SC-FDMA.emf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800" cy="18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A27D55" wp14:editId="1DAEFBE6">
            <wp:extent cx="2484000" cy="1864800"/>
            <wp:effectExtent l="0" t="0" r="0" b="2540"/>
            <wp:docPr id="7" name="Picture 7" descr="D:\userdata\vlehtine\My Documents\RESULTS\2017-09-06-01-NR_MPR_RAN4-84-AH_20MHz_cal=100RbAtEdgeMPR=1\Figures_YLIM_col=plot_ampr_rb_nr_threshold=0.00dB\triangle_20MHz_15kHz_QPSK_SC-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data\vlehtine\My Documents\RESULTS\2017-09-06-01-NR_MPR_RAN4-84-AH_20MHz_cal=100RbAtEdgeMPR=1\Figures_YLIM_col=plot_ampr_rb_nr_threshold=0.00dB\triangle_20MHz_15kHz_QPSK_SC-FDMA.em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00" cy="18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713EB" w14:textId="172A1DA5" w:rsidR="00347DFC" w:rsidRDefault="00347DFC" w:rsidP="00AB396E">
      <w:r>
        <w:rPr>
          <w:noProof/>
        </w:rPr>
        <w:drawing>
          <wp:inline distT="0" distB="0" distL="0" distR="0" wp14:anchorId="01D2AC82" wp14:editId="0A30955A">
            <wp:extent cx="2494800" cy="1868400"/>
            <wp:effectExtent l="0" t="0" r="1270" b="0"/>
            <wp:docPr id="20" name="Picture 20" descr="D:\userdata\vlehtine\My Documents\RESULTS\2017-09-06-00-NR_MPR_RAN4-84-AH_20MHz_cal=100RbAtEdgeMPR=0\Figures_col=plot_ampr_rb_nr\BW=20MHz_SCS=15kHz_16QAM_SC-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userdata\vlehtine\My Documents\RESULTS\2017-09-06-00-NR_MPR_RAN4-84-AH_20MHz_cal=100RbAtEdgeMPR=0\Figures_col=plot_ampr_rb_nr\BW=20MHz_SCS=15kHz_16QAM_SC-FDMA.em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800" cy="18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870066" wp14:editId="4C273507">
            <wp:extent cx="2484000" cy="1864800"/>
            <wp:effectExtent l="0" t="0" r="0" b="2540"/>
            <wp:docPr id="8" name="Picture 8" descr="D:\userdata\vlehtine\My Documents\RESULTS\2017-09-06-01-NR_MPR_RAN4-84-AH_20MHz_cal=100RbAtEdgeMPR=1\Figures_YLIM_col=plot_ampr_rb_nr_threshold=0.00dB\triangle_20MHz_15kHz_16QAM_SC-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data\vlehtine\My Documents\RESULTS\2017-09-06-01-NR_MPR_RAN4-84-AH_20MHz_cal=100RbAtEdgeMPR=1\Figures_YLIM_col=plot_ampr_rb_nr_threshold=0.00dB\triangle_20MHz_15kHz_16QAM_SC-FDMA.emf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00" cy="18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FFD16" w14:textId="24A55A7B" w:rsidR="00347DFC" w:rsidRDefault="00347DFC" w:rsidP="00AB396E">
      <w:r>
        <w:rPr>
          <w:noProof/>
        </w:rPr>
        <w:lastRenderedPageBreak/>
        <w:drawing>
          <wp:inline distT="0" distB="0" distL="0" distR="0" wp14:anchorId="6BD77447" wp14:editId="4394BF01">
            <wp:extent cx="2494800" cy="1868400"/>
            <wp:effectExtent l="0" t="0" r="1270" b="0"/>
            <wp:docPr id="22" name="Picture 22" descr="D:\userdata\vlehtine\My Documents\RESULTS\2017-09-06-00-NR_MPR_RAN4-84-AH_20MHz_cal=100RbAtEdgeMPR=0\Figures_col=plot_ampr_rb_nr\BW=20MHz_SCS=15kHz_64QAM_SC-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userdata\vlehtine\My Documents\RESULTS\2017-09-06-00-NR_MPR_RAN4-84-AH_20MHz_cal=100RbAtEdgeMPR=0\Figures_col=plot_ampr_rb_nr\BW=20MHz_SCS=15kHz_64QAM_SC-FDMA.emf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800" cy="18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00F098" wp14:editId="711AD7A6">
            <wp:extent cx="2484000" cy="1864800"/>
            <wp:effectExtent l="0" t="0" r="0" b="2540"/>
            <wp:docPr id="9" name="Picture 9" descr="D:\userdata\vlehtine\My Documents\RESULTS\2017-09-06-01-NR_MPR_RAN4-84-AH_20MHz_cal=100RbAtEdgeMPR=1\Figures_YLIM_col=plot_ampr_rb_nr_threshold=0.00dB\triangle_20MHz_15kHz_64QAM_SC-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data\vlehtine\My Documents\RESULTS\2017-09-06-01-NR_MPR_RAN4-84-AH_20MHz_cal=100RbAtEdgeMPR=1\Figures_YLIM_col=plot_ampr_rb_nr_threshold=0.00dB\triangle_20MHz_15kHz_64QAM_SC-FDMA.em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00" cy="18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C6588" w14:textId="0C313A09" w:rsidR="00347DFC" w:rsidRPr="00CF3924" w:rsidRDefault="00347DFC" w:rsidP="00347DFC">
      <w:pPr>
        <w:pStyle w:val="Heading3"/>
      </w:pPr>
      <w:r>
        <w:t>2.2.4</w:t>
      </w:r>
      <w:r>
        <w:tab/>
        <w:t>DFT-S-OFDM: QPSK (30, 60 kHz scs)</w:t>
      </w:r>
    </w:p>
    <w:p w14:paraId="768CE132" w14:textId="12AE668D" w:rsidR="00347DFC" w:rsidRDefault="007407B2" w:rsidP="00AB396E">
      <w:r>
        <w:rPr>
          <w:noProof/>
        </w:rPr>
        <w:drawing>
          <wp:inline distT="0" distB="0" distL="0" distR="0" wp14:anchorId="2B05E1E1" wp14:editId="1BB73D32">
            <wp:extent cx="2494800" cy="1868400"/>
            <wp:effectExtent l="0" t="0" r="1270" b="0"/>
            <wp:docPr id="30" name="Picture 30" descr="D:\userdata\vlehtine\My Documents\RESULTS\2017-09-06-00-NR_MPR_RAN4-84-AH_20MHz_cal=100RbAtEdgeMPR=0\Figures_col=plot_ampr_rb_nr\BW=20MHz_SCS=30kHz_QPSK_SC-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userdata\vlehtine\My Documents\RESULTS\2017-09-06-00-NR_MPR_RAN4-84-AH_20MHz_cal=100RbAtEdgeMPR=0\Figures_col=plot_ampr_rb_nr\BW=20MHz_SCS=30kHz_QPSK_SC-FDMA.emf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800" cy="18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1A493D" wp14:editId="677871B0">
            <wp:extent cx="2484000" cy="1864800"/>
            <wp:effectExtent l="0" t="0" r="0" b="2540"/>
            <wp:docPr id="12" name="Picture 12" descr="D:\userdata\vlehtine\My Documents\RESULTS\2017-09-06-01-NR_MPR_RAN4-84-AH_20MHz_cal=100RbAtEdgeMPR=1\Figures_YLIM_col=plot_ampr_rb_nr_threshold=0.00dB\triangle_20MHz_30kHz_QPSK_SC-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userdata\vlehtine\My Documents\RESULTS\2017-09-06-01-NR_MPR_RAN4-84-AH_20MHz_cal=100RbAtEdgeMPR=1\Figures_YLIM_col=plot_ampr_rb_nr_threshold=0.00dB\triangle_20MHz_30kHz_QPSK_SC-FDMA.emf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00" cy="18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0DB21" w14:textId="5DCC2527" w:rsidR="007407B2" w:rsidRDefault="007407B2" w:rsidP="00AB396E">
      <w:r>
        <w:rPr>
          <w:noProof/>
        </w:rPr>
        <w:drawing>
          <wp:inline distT="0" distB="0" distL="0" distR="0" wp14:anchorId="7D6B3B8F" wp14:editId="15D8E1E0">
            <wp:extent cx="2494800" cy="1868400"/>
            <wp:effectExtent l="0" t="0" r="1270" b="0"/>
            <wp:docPr id="36" name="Picture 36" descr="D:\userdata\vlehtine\My Documents\RESULTS\2017-09-06-00-NR_MPR_RAN4-84-AH_20MHz_cal=100RbAtEdgeMPR=0\Figures_col=plot_ampr_rb_nr\BW=20MHz_SCS=60kHz_QPSK_SC-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userdata\vlehtine\My Documents\RESULTS\2017-09-06-00-NR_MPR_RAN4-84-AH_20MHz_cal=100RbAtEdgeMPR=0\Figures_col=plot_ampr_rb_nr\BW=20MHz_SCS=60kHz_QPSK_SC-FDMA.emf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800" cy="18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246A5C" wp14:editId="4411232A">
            <wp:extent cx="2484000" cy="1864800"/>
            <wp:effectExtent l="0" t="0" r="0" b="2540"/>
            <wp:docPr id="18" name="Picture 18" descr="D:\userdata\vlehtine\My Documents\RESULTS\2017-09-06-01-NR_MPR_RAN4-84-AH_20MHz_cal=100RbAtEdgeMPR=1\Figures_YLIM_col=plot_ampr_rb_nr_threshold=0.00dB\triangle_20MHz_60kHz_QPSK_SC-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userdata\vlehtine\My Documents\RESULTS\2017-09-06-01-NR_MPR_RAN4-84-AH_20MHz_cal=100RbAtEdgeMPR=1\Figures_YLIM_col=plot_ampr_rb_nr_threshold=0.00dB\triangle_20MHz_60kHz_QPSK_SC-FDMA.emf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00" cy="18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A3297" w14:textId="428070B6" w:rsidR="00AC60C4" w:rsidRDefault="00AC60C4" w:rsidP="00AC60C4">
      <w:pPr>
        <w:pStyle w:val="Heading2"/>
      </w:pPr>
      <w:r>
        <w:t>2.3</w:t>
      </w:r>
      <w:r>
        <w:tab/>
        <w:t xml:space="preserve">MPR for other channel bandwidth for </w:t>
      </w:r>
      <w:r w:rsidRPr="00AC60C4">
        <w:t>Calibration configuration 1</w:t>
      </w:r>
    </w:p>
    <w:p w14:paraId="5470DB7F" w14:textId="0FB019B1" w:rsidR="00922BE9" w:rsidRPr="00922BE9" w:rsidRDefault="00922BE9" w:rsidP="00922BE9">
      <w:r>
        <w:t xml:space="preserve">In this paragraph we provide simulation results for 5 and 10 MMHz channel bandwidths using only </w:t>
      </w:r>
      <w:r w:rsidRPr="00922BE9">
        <w:t xml:space="preserve">PA calibration configuration 1. </w:t>
      </w:r>
      <w:r>
        <w:t>Left-hand side figures are CP-OFDM and right-hand side figures are DFT-S-OFDM.</w:t>
      </w:r>
    </w:p>
    <w:p w14:paraId="2BBE007A" w14:textId="07615819" w:rsidR="00AC60C4" w:rsidRDefault="00AC60C4" w:rsidP="00AC60C4">
      <w:pPr>
        <w:pStyle w:val="Heading3"/>
      </w:pPr>
      <w:r>
        <w:lastRenderedPageBreak/>
        <w:t>2.3.1</w:t>
      </w:r>
      <w:r>
        <w:tab/>
        <w:t>5 MHz</w:t>
      </w:r>
      <w:r w:rsidR="004235B6">
        <w:t>:</w:t>
      </w:r>
      <w:r w:rsidR="004235B6" w:rsidRPr="004235B6">
        <w:t xml:space="preserve"> </w:t>
      </w:r>
      <w:r w:rsidR="004235B6">
        <w:t>pi/2 PBSK, QPSK, 16-QAM and 64-QAM (15 kHz scs)</w:t>
      </w:r>
    </w:p>
    <w:p w14:paraId="2B0A3617" w14:textId="77777777" w:rsidR="00AC60C4" w:rsidRDefault="00AC60C4" w:rsidP="00AC60C4">
      <w:pPr>
        <w:keepLines/>
        <w:jc w:val="center"/>
      </w:pPr>
      <w:r>
        <w:rPr>
          <w:noProof/>
        </w:rPr>
        <w:drawing>
          <wp:inline distT="0" distB="0" distL="0" distR="0" wp14:anchorId="41C9E7A6" wp14:editId="79C8963B">
            <wp:extent cx="2559600" cy="1918800"/>
            <wp:effectExtent l="0" t="0" r="0" b="5715"/>
            <wp:docPr id="72" name="Picture 72" descr="D:\userdata\vlehtine\My Documents\RESULTS\empty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userdata\vlehtine\My Documents\RESULTS\empty.emf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600" cy="19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3847DA" wp14:editId="4D2937C2">
            <wp:extent cx="2559600" cy="1918800"/>
            <wp:effectExtent l="0" t="0" r="0" b="5715"/>
            <wp:docPr id="31" name="Picture 31" descr="D:\userdata\vlehtine\My Documents\RESULTS\2017-09-07-02-NR_MPR_RAN4-84-AH_5MHz_cal=100RbAtEdgeMPR=0\Figures_YLIM_col=plot_ampr_rb_nr_threshold=0.00dB\triangle_5MHz_15kHz_pi,2-BPSK_SC-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userdata\vlehtine\My Documents\RESULTS\2017-09-07-02-NR_MPR_RAN4-84-AH_5MHz_cal=100RbAtEdgeMPR=0\Figures_YLIM_col=plot_ampr_rb_nr_threshold=0.00dB\triangle_5MHz_15kHz_pi,2-BPSK_SC-FDMA.em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600" cy="19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 wp14:anchorId="414CE4D8" wp14:editId="3DF4045E">
            <wp:extent cx="2559600" cy="1918800"/>
            <wp:effectExtent l="0" t="0" r="0" b="5715"/>
            <wp:docPr id="32" name="Picture 32" descr="D:\userdata\vlehtine\My Documents\RESULTS\2017-09-07-02-NR_MPR_RAN4-84-AH_5MHz_cal=100RbAtEdgeMPR=0\Figures_YLIM_col=plot_ampr_rb_nr_threshold=0.00dB\triangle_5MHz_15kHz_QPSK_O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userdata\vlehtine\My Documents\RESULTS\2017-09-07-02-NR_MPR_RAN4-84-AH_5MHz_cal=100RbAtEdgeMPR=0\Figures_YLIM_col=plot_ampr_rb_nr_threshold=0.00dB\triangle_5MHz_15kHz_QPSK_OFDMA.emf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600" cy="19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585214" wp14:editId="3851B17E">
            <wp:extent cx="2559600" cy="1918800"/>
            <wp:effectExtent l="0" t="0" r="0" b="5715"/>
            <wp:docPr id="33" name="Picture 33" descr="D:\userdata\vlehtine\My Documents\RESULTS\2017-09-07-02-NR_MPR_RAN4-84-AH_5MHz_cal=100RbAtEdgeMPR=0\Figures_YLIM_col=plot_ampr_rb_nr_threshold=0.00dB\triangle_5MHz_15kHz_QPSK_SC-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userdata\vlehtine\My Documents\RESULTS\2017-09-07-02-NR_MPR_RAN4-84-AH_5MHz_cal=100RbAtEdgeMPR=0\Figures_YLIM_col=plot_ampr_rb_nr_threshold=0.00dB\triangle_5MHz_15kHz_QPSK_SC-FDMA.emf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600" cy="19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12FBA7" wp14:editId="404CF715">
            <wp:extent cx="2559600" cy="1918800"/>
            <wp:effectExtent l="0" t="0" r="0" b="5715"/>
            <wp:docPr id="27" name="Picture 27" descr="D:\userdata\vlehtine\My Documents\RESULTS\2017-09-07-02-NR_MPR_RAN4-84-AH_5MHz_cal=100RbAtEdgeMPR=0\Figures_YLIM_col=plot_ampr_rb_nr_threshold=0.00dB\triangle_5MHz_15kHz_16QAM_O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userdata\vlehtine\My Documents\RESULTS\2017-09-07-02-NR_MPR_RAN4-84-AH_5MHz_cal=100RbAtEdgeMPR=0\Figures_YLIM_col=plot_ampr_rb_nr_threshold=0.00dB\triangle_5MHz_15kHz_16QAM_OFDMA.emf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600" cy="19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AFAA0F" wp14:editId="651BDB96">
            <wp:extent cx="2559600" cy="1918800"/>
            <wp:effectExtent l="0" t="0" r="0" b="5715"/>
            <wp:docPr id="28" name="Picture 28" descr="D:\userdata\vlehtine\My Documents\RESULTS\2017-09-07-02-NR_MPR_RAN4-84-AH_5MHz_cal=100RbAtEdgeMPR=0\Figures_YLIM_col=plot_ampr_rb_nr_threshold=0.00dB\triangle_5MHz_15kHz_16QAM_SC-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userdata\vlehtine\My Documents\RESULTS\2017-09-07-02-NR_MPR_RAN4-84-AH_5MHz_cal=100RbAtEdgeMPR=0\Figures_YLIM_col=plot_ampr_rb_nr_threshold=0.00dB\triangle_5MHz_15kHz_16QAM_SC-FDMA.emf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600" cy="19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8C3F709" wp14:editId="10E9038B">
            <wp:extent cx="2559600" cy="1918800"/>
            <wp:effectExtent l="0" t="0" r="0" b="5715"/>
            <wp:docPr id="29" name="Picture 29" descr="D:\userdata\vlehtine\My Documents\RESULTS\2017-09-07-02-NR_MPR_RAN4-84-AH_5MHz_cal=100RbAtEdgeMPR=0\Figures_YLIM_col=plot_ampr_rb_nr_threshold=0.00dB\triangle_5MHz_15kHz_64QAM_O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userdata\vlehtine\My Documents\RESULTS\2017-09-07-02-NR_MPR_RAN4-84-AH_5MHz_cal=100RbAtEdgeMPR=0\Figures_YLIM_col=plot_ampr_rb_nr_threshold=0.00dB\triangle_5MHz_15kHz_64QAM_OFDMA.emf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600" cy="19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3994EE" wp14:editId="7A135975">
            <wp:extent cx="2559600" cy="1918800"/>
            <wp:effectExtent l="0" t="0" r="0" b="5715"/>
            <wp:docPr id="13" name="Picture 13" descr="D:\userdata\vlehtine\My Documents\RESULTS\2017-09-07-02-NR_MPR_RAN4-84-AH_5MHz_cal=100RbAtEdgeMPR=0\Figures_YLIM_col=plot_ampr_rb_nr_threshold=0.00dB\triangle_5MHz_15kHz_64QAM_SC-FDM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userdata\vlehtine\My Documents\RESULTS\2017-09-07-02-NR_MPR_RAN4-84-AH_5MHz_cal=100RbAtEdgeMPR=0\Figures_YLIM_col=plot_ampr_rb_nr_threshold=0.00dB\triangle_5MHz_15kHz_64QAM_SC-FDMA.emf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600" cy="19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9FE83" w14:textId="0128E288" w:rsidR="004235B6" w:rsidRDefault="004235B6" w:rsidP="004235B6">
      <w:pPr>
        <w:pStyle w:val="Heading3"/>
      </w:pPr>
      <w:r>
        <w:lastRenderedPageBreak/>
        <w:t>2.3.1</w:t>
      </w:r>
      <w:r>
        <w:tab/>
        <w:t>10 MHz:</w:t>
      </w:r>
      <w:r w:rsidRPr="004235B6">
        <w:t xml:space="preserve"> </w:t>
      </w:r>
      <w:r>
        <w:t>pi/2 PBSK, QPSK, 16-QAM and 64-QAM (15 kHz scs)</w:t>
      </w:r>
    </w:p>
    <w:p w14:paraId="1F9C5BF9" w14:textId="77777777" w:rsidR="004235B6" w:rsidRDefault="004235B6" w:rsidP="004235B6">
      <w:pPr>
        <w:keepLines/>
        <w:widowControl w:val="0"/>
        <w:jc w:val="center"/>
      </w:pPr>
      <w:r>
        <w:rPr>
          <w:noProof/>
        </w:rPr>
        <w:drawing>
          <wp:inline distT="0" distB="0" distL="0" distR="0" wp14:anchorId="4C811C26" wp14:editId="1021BC98">
            <wp:extent cx="2559600" cy="1918800"/>
            <wp:effectExtent l="0" t="0" r="0" b="5715"/>
            <wp:docPr id="14" name="Picture 14" descr="D:\userdata\vlehtine\My Documents\RESULTS\empty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userdata\vlehtine\My Documents\RESULTS\empty.emf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600" cy="19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4CBE13" wp14:editId="1024DB36">
            <wp:extent cx="2570400" cy="1929600"/>
            <wp:effectExtent l="0" t="0" r="1905" b="0"/>
            <wp:docPr id="15" name="Picture 15" descr="D:\userdata\vlehtine\My Documents\RESULTS\2017-09-07-03-NR_MPR_RAN4-84-AH_10MHz_cal=100RbAtEdgeMPR=0\Figures_YLIM_col=plot_ampr_rb_nr_threshold=0.00dB\triangle_10MHz_15kHz_pi,2-BPSK_SC-FD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data\vlehtine\My Documents\RESULTS\2017-09-07-03-NR_MPR_RAN4-84-AH_10MHz_cal=100RbAtEdgeMPR=0\Figures_YLIM_col=plot_ampr_rb_nr_threshold=0.00dB\triangle_10MHz_15kHz_pi,2-BPSK_SC-FDMA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00" cy="19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 wp14:anchorId="70FA6747" wp14:editId="515905A1">
            <wp:extent cx="2570400" cy="1929600"/>
            <wp:effectExtent l="0" t="0" r="1905" b="0"/>
            <wp:docPr id="16" name="Picture 16" descr="D:\userdata\vlehtine\My Documents\RESULTS\2017-09-07-03-NR_MPR_RAN4-84-AH_10MHz_cal=100RbAtEdgeMPR=0\Figures_YLIM_col=plot_ampr_rb_nr_threshold=0.00dB\triangle_10MHz_15kHz_QPSK_OFD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data\vlehtine\My Documents\RESULTS\2017-09-07-03-NR_MPR_RAN4-84-AH_10MHz_cal=100RbAtEdgeMPR=0\Figures_YLIM_col=plot_ampr_rb_nr_threshold=0.00dB\triangle_10MHz_15kHz_QPSK_OFDMA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00" cy="19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39CE9F" wp14:editId="47B8A17F">
            <wp:extent cx="2570400" cy="1929600"/>
            <wp:effectExtent l="0" t="0" r="1905" b="0"/>
            <wp:docPr id="23" name="Picture 23" descr="D:\userdata\vlehtine\My Documents\RESULTS\2017-09-07-03-NR_MPR_RAN4-84-AH_10MHz_cal=100RbAtEdgeMPR=0\Figures_YLIM_col=plot_ampr_rb_nr_threshold=0.00dB\triangle_10MHz_15kHz_QPSK_SC-FD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serdata\vlehtine\My Documents\RESULTS\2017-09-07-03-NR_MPR_RAN4-84-AH_10MHz_cal=100RbAtEdgeMPR=0\Figures_YLIM_col=plot_ampr_rb_nr_threshold=0.00dB\triangle_10MHz_15kHz_QPSK_SC-FDMA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00" cy="19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186905" wp14:editId="70819D29">
            <wp:extent cx="2570400" cy="1929600"/>
            <wp:effectExtent l="0" t="0" r="1905" b="0"/>
            <wp:docPr id="25" name="Picture 25" descr="D:\userdata\vlehtine\My Documents\RESULTS\2017-09-07-03-NR_MPR_RAN4-84-AH_10MHz_cal=100RbAtEdgeMPR=0\Figures_YLIM_col=plot_ampr_rb_nr_threshold=0.00dB\triangle_10MHz_15kHz_16QAM_OFD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data\vlehtine\My Documents\RESULTS\2017-09-07-03-NR_MPR_RAN4-84-AH_10MHz_cal=100RbAtEdgeMPR=0\Figures_YLIM_col=plot_ampr_rb_nr_threshold=0.00dB\triangle_10MHz_15kHz_16QAM_OFDMA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00" cy="19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7771E83" wp14:editId="6FDA61BA">
            <wp:extent cx="2570400" cy="1929600"/>
            <wp:effectExtent l="0" t="0" r="1905" b="0"/>
            <wp:docPr id="26" name="Picture 26" descr="D:\userdata\vlehtine\My Documents\RESULTS\2017-09-07-03-NR_MPR_RAN4-84-AH_10MHz_cal=100RbAtEdgeMPR=0\Figures_YLIM_col=plot_ampr_rb_nr_threshold=0.00dB\triangle_10MHz_15kHz_16QAM_SC-FD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data\vlehtine\My Documents\RESULTS\2017-09-07-03-NR_MPR_RAN4-84-AH_10MHz_cal=100RbAtEdgeMPR=0\Figures_YLIM_col=plot_ampr_rb_nr_threshold=0.00dB\triangle_10MHz_15kHz_16QAM_SC-FDMA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00" cy="19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E40A1E" wp14:editId="7264E9F3">
            <wp:extent cx="2570400" cy="1929600"/>
            <wp:effectExtent l="0" t="0" r="1905" b="0"/>
            <wp:docPr id="34" name="Picture 34" descr="D:\userdata\vlehtine\My Documents\RESULTS\2017-09-07-03-NR_MPR_RAN4-84-AH_10MHz_cal=100RbAtEdgeMPR=0\Figures_YLIM_col=plot_ampr_rb_nr_threshold=0.00dB\triangle_10MHz_15kHz_64QAM_OFD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data\vlehtine\My Documents\RESULTS\2017-09-07-03-NR_MPR_RAN4-84-AH_10MHz_cal=100RbAtEdgeMPR=0\Figures_YLIM_col=plot_ampr_rb_nr_threshold=0.00dB\triangle_10MHz_15kHz_64QAM_OFDMA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00" cy="19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70134E" wp14:editId="7AA14CE8">
            <wp:extent cx="2570400" cy="1929600"/>
            <wp:effectExtent l="0" t="0" r="1905" b="0"/>
            <wp:docPr id="35" name="Picture 35" descr="D:\userdata\vlehtine\My Documents\RESULTS\2017-09-07-03-NR_MPR_RAN4-84-AH_10MHz_cal=100RbAtEdgeMPR=0\Figures_YLIM_col=plot_ampr_rb_nr_threshold=0.00dB\triangle_10MHz_15kHz_64QAM_SC-FD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data\vlehtine\My Documents\RESULTS\2017-09-07-03-NR_MPR_RAN4-84-AH_10MHz_cal=100RbAtEdgeMPR=0\Figures_YLIM_col=plot_ampr_rb_nr_threshold=0.00dB\triangle_10MHz_15kHz_64QAM_SC-FDMA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00" cy="19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61F44" w14:textId="0CAA48B5" w:rsidR="00AC60C4" w:rsidRDefault="004235B6" w:rsidP="004235B6">
      <w:pPr>
        <w:pStyle w:val="Heading2"/>
      </w:pPr>
      <w:r>
        <w:t xml:space="preserve">2.4 </w:t>
      </w:r>
      <w:r>
        <w:tab/>
        <w:t>Collection of MPR results</w:t>
      </w:r>
    </w:p>
    <w:p w14:paraId="7BB4100E" w14:textId="7C04BB80" w:rsidR="004235B6" w:rsidRPr="004235B6" w:rsidRDefault="004235B6" w:rsidP="004235B6">
      <w:r>
        <w:t xml:space="preserve">In Table 2 we provide a </w:t>
      </w:r>
      <w:r w:rsidRPr="004235B6">
        <w:t>Collection simulated MPR results for various signals with calibration configuration 1.</w:t>
      </w:r>
    </w:p>
    <w:p w14:paraId="1435F2D5" w14:textId="47281BA6" w:rsidR="004235B6" w:rsidRDefault="004235B6" w:rsidP="004235B6"/>
    <w:p w14:paraId="68B97775" w14:textId="0097F087" w:rsidR="004235B6" w:rsidRDefault="004235B6" w:rsidP="004235B6">
      <w:pPr>
        <w:jc w:val="center"/>
        <w:rPr>
          <w:b/>
        </w:rPr>
      </w:pPr>
      <w:r w:rsidRPr="004235B6">
        <w:rPr>
          <w:b/>
        </w:rPr>
        <w:lastRenderedPageBreak/>
        <w:t>Table 2: Collection simulated MPR results for various signals with calibration configuration 1.</w:t>
      </w:r>
    </w:p>
    <w:p w14:paraId="5FF31CF2" w14:textId="77777777" w:rsidR="004235B6" w:rsidRPr="004235B6" w:rsidRDefault="004235B6" w:rsidP="004235B6">
      <w:pPr>
        <w:jc w:val="center"/>
        <w:rPr>
          <w:b/>
        </w:rPr>
      </w:pPr>
    </w:p>
    <w:tbl>
      <w:tblPr>
        <w:tblW w:w="0" w:type="auto"/>
        <w:jc w:val="center"/>
        <w:tblCellMar>
          <w:top w:w="15" w:type="dxa"/>
          <w:left w:w="70" w:type="dxa"/>
          <w:bottom w:w="15" w:type="dxa"/>
          <w:right w:w="70" w:type="dxa"/>
        </w:tblCellMar>
        <w:tblLook w:val="04A0" w:firstRow="1" w:lastRow="0" w:firstColumn="1" w:lastColumn="0" w:noHBand="0" w:noVBand="1"/>
      </w:tblPr>
      <w:tblGrid>
        <w:gridCol w:w="1057"/>
        <w:gridCol w:w="1013"/>
        <w:gridCol w:w="1485"/>
        <w:gridCol w:w="1074"/>
        <w:gridCol w:w="752"/>
        <w:gridCol w:w="763"/>
        <w:gridCol w:w="980"/>
      </w:tblGrid>
      <w:tr w:rsidR="004235B6" w:rsidRPr="004235B6" w14:paraId="1195E8CB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5B59CD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BW [MHz]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90EC09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SCS [kHz]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BBD197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M. access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6449CC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Modulation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6FFCF0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RBstart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475742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L_CRB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EB512C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MPR [dB]</w:t>
            </w:r>
          </w:p>
        </w:tc>
      </w:tr>
      <w:tr w:rsidR="004235B6" w:rsidRPr="004235B6" w14:paraId="248D29C1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106520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044AFF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BE18B1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C6021C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4BD4C5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2E7948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EFB8B1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-0,2</w:t>
            </w:r>
          </w:p>
        </w:tc>
      </w:tr>
      <w:tr w:rsidR="004235B6" w:rsidRPr="004235B6" w14:paraId="2D1119E2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87A794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34CA2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3B4D5F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14193E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19304B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5EA61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17331F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</w:t>
            </w:r>
          </w:p>
        </w:tc>
      </w:tr>
      <w:tr w:rsidR="004235B6" w:rsidRPr="004235B6" w14:paraId="52CC3253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1AC30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B99C4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ADC988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19298A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5B89C0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C02C79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76C764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-0,5</w:t>
            </w:r>
          </w:p>
        </w:tc>
      </w:tr>
      <w:tr w:rsidR="004235B6" w:rsidRPr="004235B6" w14:paraId="69391462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B38E23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60DBCF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DD8139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B32634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CD38BD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0665B3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788953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1,8</w:t>
            </w:r>
          </w:p>
        </w:tc>
      </w:tr>
      <w:tr w:rsidR="004235B6" w:rsidRPr="004235B6" w14:paraId="1202239D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CFEEA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02A06F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D18529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EE50A3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982F6B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5FEA2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A76CB4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-1,4</w:t>
            </w:r>
          </w:p>
        </w:tc>
      </w:tr>
      <w:tr w:rsidR="004235B6" w:rsidRPr="004235B6" w14:paraId="19CD8C73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1CF8ED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86937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D3D6FB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EB2F1B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7AE31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65EF39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9734B3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-1,1</w:t>
            </w:r>
          </w:p>
        </w:tc>
      </w:tr>
      <w:tr w:rsidR="004235B6" w:rsidRPr="004235B6" w14:paraId="53B86030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91CDF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96C9A1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C2041F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2502E9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pi/2-BPSK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ED82FB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C6A4F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B339AD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-1</w:t>
            </w:r>
          </w:p>
        </w:tc>
      </w:tr>
      <w:tr w:rsidR="004235B6" w:rsidRPr="004235B6" w14:paraId="3A520DBA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4EF013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5CE330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84A3EC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915566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85FA87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E8EA08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66F857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-0,1</w:t>
            </w:r>
          </w:p>
        </w:tc>
      </w:tr>
      <w:tr w:rsidR="004235B6" w:rsidRPr="004235B6" w14:paraId="015560B3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E57687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0110B5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EAA660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FD9AAC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16QAM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23A49B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6EAC45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D3A45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0,4</w:t>
            </w:r>
          </w:p>
        </w:tc>
      </w:tr>
      <w:tr w:rsidR="004235B6" w:rsidRPr="004235B6" w14:paraId="64587098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6B6F7F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A12505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15F381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2B68AB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64QAM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5B229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49E239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78A4D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0,6</w:t>
            </w:r>
          </w:p>
        </w:tc>
      </w:tr>
      <w:tr w:rsidR="004235B6" w:rsidRPr="004235B6" w14:paraId="15DE81C5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E462AB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A9FFBA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C478F4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61288B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5D38B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564EC7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18F0E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2,2</w:t>
            </w:r>
          </w:p>
        </w:tc>
      </w:tr>
      <w:tr w:rsidR="004235B6" w:rsidRPr="004235B6" w14:paraId="23B5B14E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2530B8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CAC7A0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593B97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4FCA12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16QAM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0819EA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D6E5C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39A683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2,2</w:t>
            </w:r>
          </w:p>
        </w:tc>
      </w:tr>
      <w:tr w:rsidR="004235B6" w:rsidRPr="004235B6" w14:paraId="79B837B3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5FBC47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C6B97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C53976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3A1EB0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64QAM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B80FF8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496240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4B2431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2,1</w:t>
            </w:r>
          </w:p>
        </w:tc>
      </w:tr>
      <w:tr w:rsidR="004235B6" w:rsidRPr="004235B6" w14:paraId="6177A8E8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3DCE4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205EF9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E87216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6DAB1B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4A00FA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144C51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C07C91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-0,6</w:t>
            </w:r>
          </w:p>
        </w:tc>
      </w:tr>
      <w:tr w:rsidR="004235B6" w:rsidRPr="004235B6" w14:paraId="78CB7493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97AB24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8D5C45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1994E4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71AFCA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71C4BB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95069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2A7B5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1,4</w:t>
            </w:r>
          </w:p>
        </w:tc>
      </w:tr>
      <w:tr w:rsidR="004235B6" w:rsidRPr="004235B6" w14:paraId="0F632592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442AC8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2A1ACA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5292F1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DC2667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pi/2-BPSK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BA2B1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14CE60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3E26CB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-2,2</w:t>
            </w:r>
          </w:p>
        </w:tc>
      </w:tr>
      <w:tr w:rsidR="004235B6" w:rsidRPr="004235B6" w14:paraId="55CE99AE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A51433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04D14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DD6816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EEDF00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EDAFA9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78A3C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2F409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-1,9</w:t>
            </w:r>
          </w:p>
        </w:tc>
      </w:tr>
      <w:tr w:rsidR="004235B6" w:rsidRPr="004235B6" w14:paraId="702B079D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EA8F7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8E873F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E74C96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71E205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16QAM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F8B741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9AFF7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487E88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-0,7</w:t>
            </w:r>
          </w:p>
        </w:tc>
      </w:tr>
      <w:tr w:rsidR="004235B6" w:rsidRPr="004235B6" w14:paraId="713970C0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CFF491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E6331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43FAF0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FE9889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64QAM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2EA75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D5CFA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8D0659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0,3</w:t>
            </w:r>
          </w:p>
        </w:tc>
      </w:tr>
      <w:tr w:rsidR="004235B6" w:rsidRPr="004235B6" w14:paraId="2C083C45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A76F95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708E75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15E47D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EB5BE9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31E4F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28CF97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B085C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-0,2</w:t>
            </w:r>
          </w:p>
        </w:tc>
      </w:tr>
      <w:tr w:rsidR="004235B6" w:rsidRPr="004235B6" w14:paraId="5E0CFB11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FCDFE8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26B400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D45358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8E2DA8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16QAM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7A8C4D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6552F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2DBF35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0,8</w:t>
            </w:r>
          </w:p>
        </w:tc>
      </w:tr>
      <w:tr w:rsidR="004235B6" w:rsidRPr="004235B6" w14:paraId="59156C6F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08987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CDC62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3887FC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C5AE15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64QAM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B425C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1B494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D7AD04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</w:t>
            </w:r>
          </w:p>
        </w:tc>
      </w:tr>
      <w:tr w:rsidR="004235B6" w:rsidRPr="004235B6" w14:paraId="5B8F1EDC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EDD370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D545DB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E5B80E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D2AE3A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72C94D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A16DD5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FF5C9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-0,1</w:t>
            </w:r>
          </w:p>
        </w:tc>
      </w:tr>
      <w:tr w:rsidR="004235B6" w:rsidRPr="004235B6" w14:paraId="604503A2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9FC540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5EEE3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E6404D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3D8EE9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A0385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9D53B0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51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A08618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2,1</w:t>
            </w:r>
          </w:p>
        </w:tc>
      </w:tr>
      <w:tr w:rsidR="004235B6" w:rsidRPr="004235B6" w14:paraId="33A16866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A9518A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AA065B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C2A820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B8B003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453B8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08AA98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853DD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-2,2</w:t>
            </w:r>
          </w:p>
        </w:tc>
      </w:tr>
      <w:tr w:rsidR="004235B6" w:rsidRPr="004235B6" w14:paraId="293DA2DF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2ED2F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612E1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33188D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41C964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D7D7F3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8437DA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5F975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-1,1</w:t>
            </w:r>
          </w:p>
        </w:tc>
      </w:tr>
      <w:tr w:rsidR="004235B6" w:rsidRPr="004235B6" w14:paraId="3FB71171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9E1CC1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C1E67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B42319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B3602E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7DA658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634B73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522735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-1,2</w:t>
            </w:r>
          </w:p>
        </w:tc>
      </w:tr>
      <w:tr w:rsidR="004235B6" w:rsidRPr="004235B6" w14:paraId="375009DE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2504A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30440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AE6D6E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A8C0DF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FBEF6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1CD5DB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450150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</w:tr>
      <w:tr w:rsidR="004235B6" w:rsidRPr="004235B6" w14:paraId="0A9A5C87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975F25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lastRenderedPageBreak/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29CB9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73F55B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98A949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A3077F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6372E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3B9A4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-2,1</w:t>
            </w:r>
          </w:p>
        </w:tc>
      </w:tr>
      <w:tr w:rsidR="004235B6" w:rsidRPr="004235B6" w14:paraId="102A829B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DC6C80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3B52F3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EA1610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5D18DD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8FA0D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1A27A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711474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-0,5</w:t>
            </w:r>
          </w:p>
        </w:tc>
      </w:tr>
      <w:tr w:rsidR="004235B6" w:rsidRPr="004235B6" w14:paraId="2CB77435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E12D54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94D21F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4DCA9A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623988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pi/2-BPSK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45EA1A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32BD2A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8FC64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-1,2</w:t>
            </w:r>
          </w:p>
        </w:tc>
      </w:tr>
      <w:tr w:rsidR="004235B6" w:rsidRPr="004235B6" w14:paraId="0A3CBD85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F1CEE0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9A3501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F021BC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4AEFE1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E168A0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778C74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541F2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-0,1</w:t>
            </w:r>
          </w:p>
        </w:tc>
      </w:tr>
      <w:tr w:rsidR="004235B6" w:rsidRPr="004235B6" w14:paraId="0B3DA5AD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3F455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5348D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1EF33E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666AC4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64QAM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1AA17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B232C4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527AC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0,6</w:t>
            </w:r>
          </w:p>
        </w:tc>
      </w:tr>
      <w:tr w:rsidR="004235B6" w:rsidRPr="004235B6" w14:paraId="390C6BC1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098EDA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BA1318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7B47A7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789388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C09548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2BD2E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47E441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</w:t>
            </w:r>
          </w:p>
        </w:tc>
      </w:tr>
      <w:tr w:rsidR="004235B6" w:rsidRPr="004235B6" w14:paraId="124EAF71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8E924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8F3683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2B35AE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B711E0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64QAM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35AB05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EEC73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5C7DB0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2,1</w:t>
            </w:r>
          </w:p>
        </w:tc>
      </w:tr>
      <w:tr w:rsidR="004235B6" w:rsidRPr="004235B6" w14:paraId="0F6CAF1E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AD481B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B42DA4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47D3E7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993143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03CA34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711843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270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BCA757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</w:tr>
      <w:tr w:rsidR="004235B6" w:rsidRPr="004235B6" w14:paraId="566F56A3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86C4C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37C694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CA1620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BF94DA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BE571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2117A1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944D88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-0,4</w:t>
            </w:r>
          </w:p>
        </w:tc>
      </w:tr>
      <w:tr w:rsidR="004235B6" w:rsidRPr="004235B6" w14:paraId="1786CD54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5B8B34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F7F127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EB45E6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E57580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D98D6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11D94A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273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C9F348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2,3</w:t>
            </w:r>
          </w:p>
        </w:tc>
      </w:tr>
      <w:tr w:rsidR="004235B6" w:rsidRPr="004235B6" w14:paraId="741F3EDA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7FBD8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968563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87FA49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999BC3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F94821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50EDFB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C6A7C7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1,6</w:t>
            </w:r>
          </w:p>
        </w:tc>
      </w:tr>
      <w:tr w:rsidR="004235B6" w:rsidRPr="004235B6" w14:paraId="39142D87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BB2EE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040C25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52BD62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383F8E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EAF418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A2F777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FC534B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0,1</w:t>
            </w:r>
          </w:p>
        </w:tc>
      </w:tr>
      <w:tr w:rsidR="004235B6" w:rsidRPr="004235B6" w14:paraId="1F9BFEF1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23603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302050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546539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DFT-S-OFDMA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BBEC1D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5DD50C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C3164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39C735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-0,7</w:t>
            </w:r>
          </w:p>
        </w:tc>
      </w:tr>
      <w:tr w:rsidR="004235B6" w:rsidRPr="004235B6" w14:paraId="300F89FE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90305A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9BCD81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279B6A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820B46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F74721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70C0DD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A3AC22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2,3</w:t>
            </w:r>
          </w:p>
        </w:tc>
      </w:tr>
      <w:tr w:rsidR="004235B6" w:rsidRPr="004235B6" w14:paraId="4006278D" w14:textId="77777777" w:rsidTr="004235B6">
        <w:trPr>
          <w:trHeight w:val="28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2D8F7E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E6B3C8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8BE5C9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CP-OFDMA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FB19AD" w14:textId="77777777" w:rsidR="004235B6" w:rsidRPr="004235B6" w:rsidRDefault="004235B6" w:rsidP="004235B6">
            <w:pPr>
              <w:jc w:val="center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QPSK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14CA86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AA7E39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B9412D" w14:textId="77777777" w:rsidR="004235B6" w:rsidRPr="004235B6" w:rsidRDefault="004235B6" w:rsidP="004235B6">
            <w:pPr>
              <w:jc w:val="right"/>
              <w:rPr>
                <w:color w:val="000000"/>
                <w:lang w:val="fi-FI" w:eastAsia="fi-FI"/>
              </w:rPr>
            </w:pPr>
            <w:r w:rsidRPr="004235B6">
              <w:rPr>
                <w:color w:val="000000"/>
                <w:lang w:val="fi-FI" w:eastAsia="fi-FI"/>
              </w:rPr>
              <w:t>1,2</w:t>
            </w:r>
          </w:p>
        </w:tc>
      </w:tr>
    </w:tbl>
    <w:p w14:paraId="5D0F465F" w14:textId="77777777" w:rsidR="004235B6" w:rsidRPr="004235B6" w:rsidRDefault="004235B6" w:rsidP="004235B6"/>
    <w:bookmarkEnd w:id="1"/>
    <w:p w14:paraId="07898F0E" w14:textId="77777777" w:rsidR="0043450E" w:rsidRDefault="0043450E" w:rsidP="0043450E">
      <w:pPr>
        <w:pStyle w:val="Heading1"/>
      </w:pPr>
      <w:r>
        <w:t>3</w:t>
      </w:r>
      <w:r>
        <w:tab/>
        <w:t>Conclusion</w:t>
      </w:r>
    </w:p>
    <w:p w14:paraId="4341AE1A" w14:textId="13DE908B" w:rsidR="0043450E" w:rsidRDefault="00922BE9" w:rsidP="0043450E">
      <w:r>
        <w:t>In this contribution we present our NR range 1 MPR simulation results. In paragraph 2.2 we compare the two PA calibration configuration listed in [1]. In paragraphs 2.3 and 2.4 MPR results are provided only for PA calibration configuration 1.</w:t>
      </w:r>
    </w:p>
    <w:p w14:paraId="5C5BDF63" w14:textId="4B95D053" w:rsidR="00922BE9" w:rsidRDefault="00922BE9" w:rsidP="0043450E"/>
    <w:p w14:paraId="4D65E78E" w14:textId="5F2772C0" w:rsidR="00922BE9" w:rsidRDefault="00922BE9" w:rsidP="0043450E">
      <w:r>
        <w:t>As can be seen when comparing the MPR results presented in paragraph 2.2 PA calibration configuration 1 provides quite consistently 1 dB lower MPR results than PA calibration configuration 2. With PA calibration configuration 1 there are plenty of QPSK signals that do not require MPR where as with PA calibration configuration 2 some MPR is always needed. PA calibration configuration 1 benefits also DFT-s-OFDM operation with lower MPR.</w:t>
      </w:r>
    </w:p>
    <w:p w14:paraId="076A2BD6" w14:textId="0F205C6E" w:rsidR="00922BE9" w:rsidRDefault="00922BE9" w:rsidP="0043450E"/>
    <w:p w14:paraId="67869777" w14:textId="5AC7E78F" w:rsidR="00922BE9" w:rsidRDefault="00922BE9" w:rsidP="0043450E">
      <w:r>
        <w:t>We think that it is very desireable from system prespective to have CP-OFDM signals that can be specified without allowed MPR</w:t>
      </w:r>
      <w:r w:rsidR="00423CA8">
        <w:t xml:space="preserve"> thus we propose to use PA calibration configuration 1 as a basis for NR range1 UE MPR.</w:t>
      </w:r>
    </w:p>
    <w:p w14:paraId="420B3782" w14:textId="74AF8C55" w:rsidR="00423CA8" w:rsidRDefault="00423CA8" w:rsidP="0043450E"/>
    <w:p w14:paraId="6F69A63D" w14:textId="28B129CF" w:rsidR="00423CA8" w:rsidRPr="00423CA8" w:rsidRDefault="00423CA8" w:rsidP="00423CA8">
      <w:pPr>
        <w:rPr>
          <w:b/>
        </w:rPr>
      </w:pPr>
      <w:r w:rsidRPr="00423CA8">
        <w:rPr>
          <w:b/>
        </w:rPr>
        <w:t>Proposal: PA Calibration con</w:t>
      </w:r>
      <w:r w:rsidR="0080680D">
        <w:rPr>
          <w:b/>
        </w:rPr>
        <w:t>figuration for NR range1 UE MPR</w:t>
      </w:r>
      <w:r w:rsidRPr="00423CA8">
        <w:rPr>
          <w:b/>
        </w:rPr>
        <w:t>:</w:t>
      </w:r>
    </w:p>
    <w:p w14:paraId="431B651A" w14:textId="77777777" w:rsidR="00423CA8" w:rsidRPr="00423CA8" w:rsidRDefault="00423CA8" w:rsidP="00423CA8">
      <w:pPr>
        <w:pStyle w:val="ListParagraph"/>
        <w:numPr>
          <w:ilvl w:val="0"/>
          <w:numId w:val="1"/>
        </w:numPr>
        <w:rPr>
          <w:b/>
        </w:rPr>
      </w:pPr>
      <w:r w:rsidRPr="00423CA8">
        <w:rPr>
          <w:b/>
        </w:rPr>
        <w:t>20 MHz, 15 kHz</w:t>
      </w:r>
    </w:p>
    <w:p w14:paraId="0D026280" w14:textId="77777777" w:rsidR="00423CA8" w:rsidRPr="00423CA8" w:rsidRDefault="00423CA8" w:rsidP="00423CA8">
      <w:pPr>
        <w:pStyle w:val="ListParagraph"/>
        <w:numPr>
          <w:ilvl w:val="0"/>
          <w:numId w:val="1"/>
        </w:numPr>
        <w:rPr>
          <w:b/>
        </w:rPr>
      </w:pPr>
      <w:r w:rsidRPr="00423CA8">
        <w:rPr>
          <w:b/>
        </w:rPr>
        <w:t>100RB at lower channel edge</w:t>
      </w:r>
    </w:p>
    <w:p w14:paraId="2F8989FD" w14:textId="77777777" w:rsidR="00423CA8" w:rsidRPr="00423CA8" w:rsidRDefault="00423CA8" w:rsidP="00423CA8">
      <w:pPr>
        <w:pStyle w:val="ListParagraph"/>
        <w:numPr>
          <w:ilvl w:val="0"/>
          <w:numId w:val="1"/>
        </w:numPr>
        <w:rPr>
          <w:b/>
        </w:rPr>
      </w:pPr>
      <w:r w:rsidRPr="00423CA8">
        <w:rPr>
          <w:b/>
        </w:rPr>
        <w:t>QPSK, DFT-S-OFDMA</w:t>
      </w:r>
    </w:p>
    <w:p w14:paraId="4A7F7F4F" w14:textId="77777777" w:rsidR="00423CA8" w:rsidRPr="00423CA8" w:rsidRDefault="00423CA8" w:rsidP="00423CA8">
      <w:pPr>
        <w:pStyle w:val="ListParagraph"/>
        <w:numPr>
          <w:ilvl w:val="0"/>
          <w:numId w:val="1"/>
        </w:numPr>
        <w:rPr>
          <w:b/>
        </w:rPr>
      </w:pPr>
      <w:r w:rsidRPr="00423CA8">
        <w:rPr>
          <w:b/>
        </w:rPr>
        <w:t>MPR = 0 dB</w:t>
      </w:r>
    </w:p>
    <w:p w14:paraId="0DA78A19" w14:textId="77777777" w:rsidR="00423CA8" w:rsidRDefault="00423CA8" w:rsidP="0043450E"/>
    <w:p w14:paraId="49C1071E" w14:textId="77777777" w:rsidR="0043450E" w:rsidRDefault="0043450E" w:rsidP="0043450E">
      <w:pPr>
        <w:pStyle w:val="Heading1"/>
      </w:pPr>
      <w:r>
        <w:lastRenderedPageBreak/>
        <w:t>4</w:t>
      </w:r>
      <w:r>
        <w:tab/>
        <w:t>References</w:t>
      </w:r>
    </w:p>
    <w:p w14:paraId="2EB09E49" w14:textId="67FB7D4D" w:rsidR="00641C2E" w:rsidRDefault="00641C2E" w:rsidP="00FD085A">
      <w:r>
        <w:t xml:space="preserve">[1] </w:t>
      </w:r>
      <w:r w:rsidR="00D117E7" w:rsidRPr="00D117E7">
        <w:t>R4-1708912</w:t>
      </w:r>
      <w:r w:rsidR="00D117E7">
        <w:t xml:space="preserve">, </w:t>
      </w:r>
      <w:r w:rsidR="00D117E7" w:rsidRPr="00D117E7">
        <w:t>NR MPR simulation assumptions for sub-6 GHz operation</w:t>
      </w:r>
      <w:r w:rsidR="00D117E7">
        <w:t>, Nokia, RAN4#84</w:t>
      </w:r>
    </w:p>
    <w:p w14:paraId="3602D80D" w14:textId="7D6F0B62" w:rsidR="00CF3924" w:rsidRDefault="00CF3924" w:rsidP="00FD085A">
      <w:r>
        <w:t xml:space="preserve">[2] </w:t>
      </w:r>
      <w:r w:rsidRPr="00CF3924">
        <w:t>R4-1709481</w:t>
      </w:r>
      <w:r>
        <w:t xml:space="preserve">, </w:t>
      </w:r>
      <w:r w:rsidRPr="00CF3924">
        <w:t>TP for TR General aspects for UE RF for NR: Range 1 in-band emission requirement</w:t>
      </w:r>
      <w:r>
        <w:t xml:space="preserve">, </w:t>
      </w:r>
      <w:r w:rsidRPr="00CF3924">
        <w:t>Nokia, Nokia Shanghai Bell, Skyworks Solutions, Inc.</w:t>
      </w:r>
      <w:r>
        <w:t>, RAN4# NR AH3</w:t>
      </w:r>
    </w:p>
    <w:p w14:paraId="2F2DF123" w14:textId="4537401A" w:rsidR="004C0103" w:rsidRDefault="004235B6" w:rsidP="004235B6">
      <w:pPr>
        <w:pStyle w:val="Heading1"/>
      </w:pPr>
      <w:r>
        <w:t>5</w:t>
      </w:r>
      <w:r>
        <w:tab/>
        <w:t>Annex</w:t>
      </w:r>
    </w:p>
    <w:p w14:paraId="73A30294" w14:textId="103B04AD" w:rsidR="004235B6" w:rsidRPr="004235B6" w:rsidRDefault="004235B6" w:rsidP="004235B6">
      <w:r>
        <w:t>For interested readers we provide in this annex all the simulation results we produced for the NR AH3.</w:t>
      </w:r>
    </w:p>
    <w:p w14:paraId="6486D729" w14:textId="5D63BC6D" w:rsidR="004235B6" w:rsidRPr="004235B6" w:rsidRDefault="004235B6" w:rsidP="004235B6">
      <w:pPr>
        <w:pStyle w:val="Heading2"/>
      </w:pPr>
      <w:r>
        <w:t>5.1</w:t>
      </w:r>
      <w:r>
        <w:tab/>
        <w:t>Results for 20 MHz Carrier with both calibration configurations</w:t>
      </w:r>
    </w:p>
    <w:p w14:paraId="5A113A1E" w14:textId="4FADB0E1" w:rsidR="00EC2A8E" w:rsidRDefault="0080680D" w:rsidP="00EC2A8E">
      <w:r>
        <w:t>Calibration</w:t>
      </w:r>
      <w:r w:rsidR="00EC2A8E">
        <w:t xml:space="preserve"> configuration 1</w:t>
      </w:r>
    </w:p>
    <w:bookmarkStart w:id="2" w:name="_MON_1566649391"/>
    <w:bookmarkEnd w:id="2"/>
    <w:p w14:paraId="61EF7992" w14:textId="77777777" w:rsidR="00EC2A8E" w:rsidRDefault="00EC2A8E" w:rsidP="00EC2A8E">
      <w:r>
        <w:object w:dxaOrig="1513" w:dyaOrig="996" w14:anchorId="65005D8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4.65pt;height:50pt" o:ole="">
            <v:imagedata r:id="rId44" o:title=""/>
          </v:shape>
          <o:OLEObject Type="Embed" ProgID="Word.Document.12" ShapeID="_x0000_i1025" DrawAspect="Icon" ObjectID="_1566661493" r:id="rId45">
            <o:FieldCodes>\s</o:FieldCodes>
          </o:OLEObject>
        </w:object>
      </w:r>
    </w:p>
    <w:p w14:paraId="54E91D76" w14:textId="7EF2ABC3" w:rsidR="00EC2A8E" w:rsidRDefault="0080680D" w:rsidP="004235B6">
      <w:r>
        <w:t>Calibration</w:t>
      </w:r>
      <w:r w:rsidR="00EC2A8E">
        <w:t xml:space="preserve"> configuration 2</w:t>
      </w:r>
    </w:p>
    <w:bookmarkStart w:id="3" w:name="_MON_1566649393"/>
    <w:bookmarkEnd w:id="3"/>
    <w:p w14:paraId="1631622B" w14:textId="77777777" w:rsidR="00EC2A8E" w:rsidRDefault="004235B6" w:rsidP="004235B6">
      <w:r>
        <w:object w:dxaOrig="1513" w:dyaOrig="996" w14:anchorId="5368BA97">
          <v:shape id="_x0000_i1026" type="#_x0000_t75" style="width:74.65pt;height:50pt" o:ole="">
            <v:imagedata r:id="rId46" o:title=""/>
          </v:shape>
          <o:OLEObject Type="Embed" ProgID="Word.Document.12" ShapeID="_x0000_i1026" DrawAspect="Icon" ObjectID="_1566661494" r:id="rId47">
            <o:FieldCodes>\s</o:FieldCodes>
          </o:OLEObject>
        </w:object>
      </w:r>
    </w:p>
    <w:p w14:paraId="2D1079B4" w14:textId="1C7A2384" w:rsidR="004235B6" w:rsidRDefault="004235B6" w:rsidP="004235B6">
      <w:pPr>
        <w:pStyle w:val="Heading2"/>
      </w:pPr>
      <w:r>
        <w:t>5.2</w:t>
      </w:r>
      <w:r>
        <w:tab/>
        <w:t>Results for 15 MHz Carrier with calibration configuration 1</w:t>
      </w:r>
    </w:p>
    <w:p w14:paraId="6EA25571" w14:textId="77777777" w:rsidR="004235B6" w:rsidRDefault="004235B6" w:rsidP="004235B6">
      <w:r>
        <w:object w:dxaOrig="1440" w:dyaOrig="1248" w14:anchorId="65970B88">
          <v:shape id="_x0000_i1027" type="#_x0000_t75" style="width:1in;height:63.35pt" o:ole="">
            <v:imagedata r:id="rId48" o:title=""/>
          </v:shape>
          <o:OLEObject Type="Embed" ProgID="Outlook.FileAttach" ShapeID="_x0000_i1027" DrawAspect="Icon" ObjectID="_1566661495" r:id="rId49"/>
        </w:object>
      </w:r>
    </w:p>
    <w:p w14:paraId="23597DFE" w14:textId="77777777" w:rsidR="004235B6" w:rsidRPr="004235B6" w:rsidRDefault="004235B6" w:rsidP="004235B6"/>
    <w:p w14:paraId="053EED2C" w14:textId="0F1E59FA" w:rsidR="004235B6" w:rsidRDefault="004235B6" w:rsidP="004235B6">
      <w:pPr>
        <w:pStyle w:val="Heading2"/>
      </w:pPr>
      <w:r>
        <w:t>5.3</w:t>
      </w:r>
      <w:r>
        <w:tab/>
        <w:t>Results for 10 MHz Carrier with calibration configuration 1</w:t>
      </w:r>
    </w:p>
    <w:p w14:paraId="0E67DB9B" w14:textId="772C14C3" w:rsidR="004235B6" w:rsidRDefault="004235B6" w:rsidP="004235B6">
      <w:r>
        <w:object w:dxaOrig="1440" w:dyaOrig="1248" w14:anchorId="3BDD0185">
          <v:shape id="_x0000_i1028" type="#_x0000_t75" style="width:1in;height:63.35pt" o:ole="">
            <v:imagedata r:id="rId50" o:title=""/>
          </v:shape>
          <o:OLEObject Type="Embed" ProgID="Outlook.FileAttach" ShapeID="_x0000_i1028" DrawAspect="Icon" ObjectID="_1566661496" r:id="rId51"/>
        </w:object>
      </w:r>
    </w:p>
    <w:p w14:paraId="430D6544" w14:textId="362A511B" w:rsidR="004235B6" w:rsidRDefault="004235B6" w:rsidP="004235B6">
      <w:pPr>
        <w:pStyle w:val="Heading2"/>
      </w:pPr>
      <w:r>
        <w:t>5.4</w:t>
      </w:r>
      <w:r>
        <w:tab/>
        <w:t>Results for 5 MHz Carrier with calibration configuration 1</w:t>
      </w:r>
    </w:p>
    <w:p w14:paraId="37850306" w14:textId="77777777" w:rsidR="004235B6" w:rsidRDefault="004235B6" w:rsidP="004235B6">
      <w:r>
        <w:object w:dxaOrig="1440" w:dyaOrig="1248" w14:anchorId="5EA693E8">
          <v:shape id="_x0000_i1029" type="#_x0000_t75" style="width:1in;height:63.35pt" o:ole="">
            <v:imagedata r:id="rId52" o:title=""/>
          </v:shape>
          <o:OLEObject Type="Embed" ProgID="Outlook.FileAttach" ShapeID="_x0000_i1029" DrawAspect="Icon" ObjectID="_1566661497" r:id="rId53"/>
        </w:object>
      </w:r>
    </w:p>
    <w:p w14:paraId="712567D6" w14:textId="77777777" w:rsidR="004235B6" w:rsidRPr="004235B6" w:rsidRDefault="004235B6" w:rsidP="004235B6"/>
    <w:sectPr w:rsidR="004235B6" w:rsidRPr="004235B6">
      <w:headerReference w:type="even" r:id="rId5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BD00A82" w14:textId="77777777" w:rsidR="0054757A" w:rsidRDefault="0054757A" w:rsidP="002B3503">
      <w:r>
        <w:separator/>
      </w:r>
    </w:p>
  </w:endnote>
  <w:endnote w:type="continuationSeparator" w:id="0">
    <w:p w14:paraId="66DE1092" w14:textId="77777777" w:rsidR="0054757A" w:rsidRDefault="0054757A" w:rsidP="002B35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entury Gothic"/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altName w:val="Times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4868E9C" w14:textId="77777777" w:rsidR="0054757A" w:rsidRDefault="0054757A" w:rsidP="002B3503">
      <w:r>
        <w:separator/>
      </w:r>
    </w:p>
  </w:footnote>
  <w:footnote w:type="continuationSeparator" w:id="0">
    <w:p w14:paraId="394DBDB8" w14:textId="77777777" w:rsidR="0054757A" w:rsidRDefault="0054757A" w:rsidP="002B35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1407AE" w14:textId="77777777" w:rsidR="004235B6" w:rsidRDefault="004235B6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94C15BC"/>
    <w:multiLevelType w:val="hybridMultilevel"/>
    <w:tmpl w:val="3E4A25C2"/>
    <w:lvl w:ilvl="0" w:tplc="DA2C8492">
      <w:start w:val="20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intFractionalCharacterWidth/>
  <w:hideSpellingErrors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50E"/>
    <w:rsid w:val="000B4E56"/>
    <w:rsid w:val="00214C87"/>
    <w:rsid w:val="00291DDD"/>
    <w:rsid w:val="002A7181"/>
    <w:rsid w:val="002B3503"/>
    <w:rsid w:val="00347DFC"/>
    <w:rsid w:val="004235B6"/>
    <w:rsid w:val="00423CA8"/>
    <w:rsid w:val="0043450E"/>
    <w:rsid w:val="004C0103"/>
    <w:rsid w:val="004D3D81"/>
    <w:rsid w:val="0054757A"/>
    <w:rsid w:val="00641C2E"/>
    <w:rsid w:val="006C6840"/>
    <w:rsid w:val="006F035C"/>
    <w:rsid w:val="0073390F"/>
    <w:rsid w:val="007407B2"/>
    <w:rsid w:val="0080680D"/>
    <w:rsid w:val="008A4493"/>
    <w:rsid w:val="008C6B6B"/>
    <w:rsid w:val="00922BE9"/>
    <w:rsid w:val="00940559"/>
    <w:rsid w:val="00A451E8"/>
    <w:rsid w:val="00A7314D"/>
    <w:rsid w:val="00AB396E"/>
    <w:rsid w:val="00AC60C4"/>
    <w:rsid w:val="00B65B59"/>
    <w:rsid w:val="00BC764C"/>
    <w:rsid w:val="00CA7C48"/>
    <w:rsid w:val="00CF3924"/>
    <w:rsid w:val="00D117E7"/>
    <w:rsid w:val="00E33B68"/>
    <w:rsid w:val="00EC2A8E"/>
    <w:rsid w:val="00FD08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3390F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73390F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73390F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73390F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73390F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73390F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73390F"/>
    <w:pPr>
      <w:outlineLvl w:val="5"/>
    </w:pPr>
  </w:style>
  <w:style w:type="paragraph" w:styleId="Heading7">
    <w:name w:val="heading 7"/>
    <w:basedOn w:val="H6"/>
    <w:next w:val="Normal"/>
    <w:qFormat/>
    <w:rsid w:val="0073390F"/>
    <w:pPr>
      <w:outlineLvl w:val="6"/>
    </w:pPr>
  </w:style>
  <w:style w:type="paragraph" w:styleId="Heading8">
    <w:name w:val="heading 8"/>
    <w:basedOn w:val="Heading1"/>
    <w:next w:val="Normal"/>
    <w:qFormat/>
    <w:rsid w:val="0073390F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73390F"/>
    <w:pPr>
      <w:outlineLvl w:val="8"/>
    </w:pPr>
  </w:style>
  <w:style w:type="character" w:default="1" w:styleId="DefaultParagraphFont">
    <w:name w:val="Default Paragraph Font"/>
    <w:semiHidden/>
    <w:rsid w:val="0073390F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73390F"/>
  </w:style>
  <w:style w:type="paragraph" w:styleId="TOC8">
    <w:name w:val="toc 8"/>
    <w:basedOn w:val="TOC1"/>
    <w:semiHidden/>
    <w:rsid w:val="0073390F"/>
    <w:pPr>
      <w:spacing w:before="180"/>
      <w:ind w:left="2693" w:hanging="2693"/>
    </w:pPr>
    <w:rPr>
      <w:b/>
    </w:rPr>
  </w:style>
  <w:style w:type="paragraph" w:styleId="TOC1">
    <w:name w:val="toc 1"/>
    <w:semiHidden/>
    <w:rsid w:val="0073390F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73390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73390F"/>
    <w:pPr>
      <w:ind w:left="1701" w:hanging="1701"/>
    </w:pPr>
  </w:style>
  <w:style w:type="paragraph" w:styleId="TOC4">
    <w:name w:val="toc 4"/>
    <w:basedOn w:val="TOC3"/>
    <w:semiHidden/>
    <w:rsid w:val="0073390F"/>
    <w:pPr>
      <w:ind w:left="1418" w:hanging="1418"/>
    </w:pPr>
  </w:style>
  <w:style w:type="paragraph" w:styleId="TOC3">
    <w:name w:val="toc 3"/>
    <w:basedOn w:val="TOC2"/>
    <w:semiHidden/>
    <w:rsid w:val="0073390F"/>
    <w:pPr>
      <w:ind w:left="1134" w:hanging="1134"/>
    </w:pPr>
  </w:style>
  <w:style w:type="paragraph" w:styleId="TOC2">
    <w:name w:val="toc 2"/>
    <w:basedOn w:val="TOC1"/>
    <w:semiHidden/>
    <w:rsid w:val="0073390F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73390F"/>
    <w:pPr>
      <w:ind w:left="284"/>
    </w:pPr>
  </w:style>
  <w:style w:type="paragraph" w:styleId="Index1">
    <w:name w:val="index 1"/>
    <w:basedOn w:val="Normal"/>
    <w:semiHidden/>
    <w:rsid w:val="0073390F"/>
    <w:pPr>
      <w:keepLines/>
      <w:spacing w:after="0"/>
    </w:pPr>
  </w:style>
  <w:style w:type="paragraph" w:customStyle="1" w:styleId="ZH">
    <w:name w:val="ZH"/>
    <w:rsid w:val="0073390F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73390F"/>
    <w:pPr>
      <w:outlineLvl w:val="9"/>
    </w:pPr>
  </w:style>
  <w:style w:type="paragraph" w:styleId="ListNumber2">
    <w:name w:val="List Number 2"/>
    <w:basedOn w:val="ListNumber"/>
    <w:semiHidden/>
    <w:rsid w:val="0073390F"/>
    <w:pPr>
      <w:ind w:left="851"/>
    </w:pPr>
  </w:style>
  <w:style w:type="paragraph" w:styleId="Header">
    <w:name w:val="header"/>
    <w:semiHidden/>
    <w:rsid w:val="0073390F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73390F"/>
    <w:rPr>
      <w:b/>
      <w:position w:val="6"/>
      <w:sz w:val="16"/>
    </w:rPr>
  </w:style>
  <w:style w:type="paragraph" w:styleId="FootnoteText">
    <w:name w:val="footnote text"/>
    <w:basedOn w:val="Normal"/>
    <w:semiHidden/>
    <w:rsid w:val="0073390F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73390F"/>
    <w:rPr>
      <w:b/>
    </w:rPr>
  </w:style>
  <w:style w:type="paragraph" w:customStyle="1" w:styleId="TAC">
    <w:name w:val="TAC"/>
    <w:basedOn w:val="TAL"/>
    <w:link w:val="TACChar"/>
    <w:rsid w:val="0073390F"/>
    <w:pPr>
      <w:jc w:val="center"/>
    </w:pPr>
  </w:style>
  <w:style w:type="paragraph" w:customStyle="1" w:styleId="TF">
    <w:name w:val="TF"/>
    <w:basedOn w:val="TH"/>
    <w:rsid w:val="0073390F"/>
    <w:pPr>
      <w:keepNext w:val="0"/>
      <w:spacing w:before="0" w:after="240"/>
    </w:pPr>
  </w:style>
  <w:style w:type="paragraph" w:customStyle="1" w:styleId="NO">
    <w:name w:val="NO"/>
    <w:basedOn w:val="Normal"/>
    <w:rsid w:val="0073390F"/>
    <w:pPr>
      <w:keepLines/>
      <w:ind w:left="1135" w:hanging="851"/>
    </w:pPr>
  </w:style>
  <w:style w:type="paragraph" w:styleId="TOC9">
    <w:name w:val="toc 9"/>
    <w:basedOn w:val="TOC8"/>
    <w:semiHidden/>
    <w:rsid w:val="0073390F"/>
    <w:pPr>
      <w:ind w:left="1418" w:hanging="1418"/>
    </w:pPr>
  </w:style>
  <w:style w:type="paragraph" w:customStyle="1" w:styleId="EX">
    <w:name w:val="EX"/>
    <w:basedOn w:val="Normal"/>
    <w:rsid w:val="0073390F"/>
    <w:pPr>
      <w:keepLines/>
      <w:ind w:left="1702" w:hanging="1418"/>
    </w:pPr>
  </w:style>
  <w:style w:type="paragraph" w:customStyle="1" w:styleId="FP">
    <w:name w:val="FP"/>
    <w:basedOn w:val="Normal"/>
    <w:rsid w:val="0073390F"/>
    <w:pPr>
      <w:spacing w:after="0"/>
    </w:pPr>
  </w:style>
  <w:style w:type="paragraph" w:customStyle="1" w:styleId="LD">
    <w:name w:val="LD"/>
    <w:rsid w:val="0073390F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73390F"/>
    <w:pPr>
      <w:spacing w:after="0"/>
    </w:pPr>
  </w:style>
  <w:style w:type="paragraph" w:customStyle="1" w:styleId="EW">
    <w:name w:val="EW"/>
    <w:basedOn w:val="EX"/>
    <w:rsid w:val="0073390F"/>
    <w:pPr>
      <w:spacing w:after="0"/>
    </w:pPr>
  </w:style>
  <w:style w:type="paragraph" w:styleId="TOC6">
    <w:name w:val="toc 6"/>
    <w:basedOn w:val="TOC5"/>
    <w:next w:val="Normal"/>
    <w:semiHidden/>
    <w:rsid w:val="0073390F"/>
    <w:pPr>
      <w:ind w:left="1985" w:hanging="1985"/>
    </w:pPr>
  </w:style>
  <w:style w:type="paragraph" w:styleId="TOC7">
    <w:name w:val="toc 7"/>
    <w:basedOn w:val="TOC6"/>
    <w:next w:val="Normal"/>
    <w:semiHidden/>
    <w:rsid w:val="0073390F"/>
    <w:pPr>
      <w:ind w:left="2268" w:hanging="2268"/>
    </w:pPr>
  </w:style>
  <w:style w:type="paragraph" w:styleId="ListBullet2">
    <w:name w:val="List Bullet 2"/>
    <w:basedOn w:val="ListBullet"/>
    <w:semiHidden/>
    <w:rsid w:val="0073390F"/>
    <w:pPr>
      <w:ind w:left="851"/>
    </w:pPr>
  </w:style>
  <w:style w:type="paragraph" w:styleId="ListBullet3">
    <w:name w:val="List Bullet 3"/>
    <w:basedOn w:val="ListBullet2"/>
    <w:semiHidden/>
    <w:rsid w:val="0073390F"/>
    <w:pPr>
      <w:ind w:left="1135"/>
    </w:pPr>
  </w:style>
  <w:style w:type="paragraph" w:styleId="ListNumber">
    <w:name w:val="List Number"/>
    <w:basedOn w:val="List"/>
    <w:semiHidden/>
    <w:rsid w:val="0073390F"/>
  </w:style>
  <w:style w:type="paragraph" w:customStyle="1" w:styleId="EQ">
    <w:name w:val="EQ"/>
    <w:basedOn w:val="Normal"/>
    <w:next w:val="Normal"/>
    <w:rsid w:val="0073390F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73390F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73390F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73390F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73390F"/>
    <w:pPr>
      <w:jc w:val="right"/>
    </w:pPr>
  </w:style>
  <w:style w:type="paragraph" w:customStyle="1" w:styleId="H6">
    <w:name w:val="H6"/>
    <w:basedOn w:val="Heading5"/>
    <w:next w:val="Normal"/>
    <w:rsid w:val="0073390F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73390F"/>
    <w:pPr>
      <w:ind w:left="851" w:hanging="851"/>
    </w:pPr>
  </w:style>
  <w:style w:type="paragraph" w:customStyle="1" w:styleId="TAL">
    <w:name w:val="TAL"/>
    <w:basedOn w:val="Normal"/>
    <w:rsid w:val="0073390F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73390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73390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73390F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73390F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73390F"/>
    <w:pPr>
      <w:framePr w:wrap="notBeside" w:y="16161"/>
    </w:pPr>
  </w:style>
  <w:style w:type="character" w:customStyle="1" w:styleId="ZGSM">
    <w:name w:val="ZGSM"/>
    <w:rsid w:val="0073390F"/>
  </w:style>
  <w:style w:type="paragraph" w:styleId="List2">
    <w:name w:val="List 2"/>
    <w:basedOn w:val="List"/>
    <w:semiHidden/>
    <w:rsid w:val="0073390F"/>
    <w:pPr>
      <w:ind w:left="851"/>
    </w:pPr>
  </w:style>
  <w:style w:type="paragraph" w:customStyle="1" w:styleId="ZG">
    <w:name w:val="ZG"/>
    <w:rsid w:val="0073390F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73390F"/>
    <w:pPr>
      <w:ind w:left="1135"/>
    </w:pPr>
  </w:style>
  <w:style w:type="paragraph" w:styleId="List4">
    <w:name w:val="List 4"/>
    <w:basedOn w:val="List3"/>
    <w:semiHidden/>
    <w:rsid w:val="0073390F"/>
    <w:pPr>
      <w:ind w:left="1418"/>
    </w:pPr>
  </w:style>
  <w:style w:type="paragraph" w:styleId="List5">
    <w:name w:val="List 5"/>
    <w:basedOn w:val="List4"/>
    <w:semiHidden/>
    <w:rsid w:val="0073390F"/>
    <w:pPr>
      <w:ind w:left="1702"/>
    </w:pPr>
  </w:style>
  <w:style w:type="paragraph" w:customStyle="1" w:styleId="EditorsNote">
    <w:name w:val="Editor's Note"/>
    <w:basedOn w:val="NO"/>
    <w:rsid w:val="0073390F"/>
    <w:rPr>
      <w:color w:val="FF0000"/>
    </w:rPr>
  </w:style>
  <w:style w:type="paragraph" w:styleId="List">
    <w:name w:val="List"/>
    <w:basedOn w:val="Normal"/>
    <w:semiHidden/>
    <w:rsid w:val="0073390F"/>
    <w:pPr>
      <w:ind w:left="568" w:hanging="284"/>
    </w:pPr>
  </w:style>
  <w:style w:type="paragraph" w:styleId="ListBullet">
    <w:name w:val="List Bullet"/>
    <w:basedOn w:val="List"/>
    <w:semiHidden/>
    <w:rsid w:val="0073390F"/>
  </w:style>
  <w:style w:type="paragraph" w:styleId="ListBullet4">
    <w:name w:val="List Bullet 4"/>
    <w:basedOn w:val="ListBullet3"/>
    <w:semiHidden/>
    <w:rsid w:val="0073390F"/>
    <w:pPr>
      <w:ind w:left="1418"/>
    </w:pPr>
  </w:style>
  <w:style w:type="paragraph" w:styleId="ListBullet5">
    <w:name w:val="List Bullet 5"/>
    <w:basedOn w:val="ListBullet4"/>
    <w:semiHidden/>
    <w:rsid w:val="0073390F"/>
    <w:pPr>
      <w:ind w:left="1702"/>
    </w:pPr>
  </w:style>
  <w:style w:type="paragraph" w:customStyle="1" w:styleId="B1">
    <w:name w:val="B1"/>
    <w:basedOn w:val="List"/>
    <w:rsid w:val="0073390F"/>
  </w:style>
  <w:style w:type="paragraph" w:customStyle="1" w:styleId="B2">
    <w:name w:val="B2"/>
    <w:basedOn w:val="List2"/>
    <w:rsid w:val="0073390F"/>
  </w:style>
  <w:style w:type="paragraph" w:customStyle="1" w:styleId="B3">
    <w:name w:val="B3"/>
    <w:basedOn w:val="List3"/>
    <w:rsid w:val="0073390F"/>
  </w:style>
  <w:style w:type="paragraph" w:customStyle="1" w:styleId="B4">
    <w:name w:val="B4"/>
    <w:basedOn w:val="List4"/>
    <w:rsid w:val="0073390F"/>
  </w:style>
  <w:style w:type="paragraph" w:customStyle="1" w:styleId="B5">
    <w:name w:val="B5"/>
    <w:basedOn w:val="List5"/>
    <w:rsid w:val="0073390F"/>
  </w:style>
  <w:style w:type="paragraph" w:styleId="Footer">
    <w:name w:val="footer"/>
    <w:basedOn w:val="Header"/>
    <w:semiHidden/>
    <w:rsid w:val="0073390F"/>
    <w:pPr>
      <w:jc w:val="center"/>
    </w:pPr>
    <w:rPr>
      <w:i/>
    </w:rPr>
  </w:style>
  <w:style w:type="paragraph" w:customStyle="1" w:styleId="ZTD">
    <w:name w:val="ZTD"/>
    <w:basedOn w:val="ZB"/>
    <w:rsid w:val="0073390F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paragraph" w:styleId="ListParagraph">
    <w:name w:val="List Paragraph"/>
    <w:basedOn w:val="Normal"/>
    <w:uiPriority w:val="34"/>
    <w:qFormat/>
    <w:rsid w:val="00CF3924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65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29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8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32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5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png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42" Type="http://schemas.openxmlformats.org/officeDocument/2006/relationships/image" Target="media/image36.png"/><Relationship Id="rId47" Type="http://schemas.openxmlformats.org/officeDocument/2006/relationships/package" Target="embeddings/Microsoft_Word_Document1.docx"/><Relationship Id="rId50" Type="http://schemas.openxmlformats.org/officeDocument/2006/relationships/image" Target="media/image41.wmf"/><Relationship Id="rId55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png"/><Relationship Id="rId46" Type="http://schemas.openxmlformats.org/officeDocument/2006/relationships/image" Target="media/image39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41" Type="http://schemas.openxmlformats.org/officeDocument/2006/relationships/image" Target="media/image35.png"/><Relationship Id="rId54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package" Target="embeddings/Microsoft_Word_Document.docx"/><Relationship Id="rId53" Type="http://schemas.openxmlformats.org/officeDocument/2006/relationships/oleObject" Target="embeddings/oleObject3.bin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oleObject" Target="embeddings/oleObject1.bin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4" Type="http://schemas.openxmlformats.org/officeDocument/2006/relationships/image" Target="media/image38.emf"/><Relationship Id="rId52" Type="http://schemas.openxmlformats.org/officeDocument/2006/relationships/image" Target="media/image42.w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png"/><Relationship Id="rId48" Type="http://schemas.openxmlformats.org/officeDocument/2006/relationships/image" Target="media/image40.wmf"/><Relationship Id="rId56" Type="http://schemas.openxmlformats.org/officeDocument/2006/relationships/theme" Target="theme/theme1.xml"/><Relationship Id="rId8" Type="http://schemas.openxmlformats.org/officeDocument/2006/relationships/image" Target="media/image2.emf"/><Relationship Id="rId51" Type="http://schemas.openxmlformats.org/officeDocument/2006/relationships/oleObject" Target="embeddings/oleObject2.bin"/><Relationship Id="rId3" Type="http://schemas.openxmlformats.org/officeDocument/2006/relationships/settings" Target="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11</Pages>
  <Words>789</Words>
  <Characters>6396</Characters>
  <Application>Microsoft Office Word</Application>
  <DocSecurity>0</DocSecurity>
  <Lines>53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7171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Vasenkari, Petri J. (Nokia - FI/Espoo)</cp:lastModifiedBy>
  <cp:revision>2</cp:revision>
  <cp:lastPrinted>1899-12-31T22:00:00Z</cp:lastPrinted>
  <dcterms:created xsi:type="dcterms:W3CDTF">2017-09-11T15:58:00Z</dcterms:created>
  <dcterms:modified xsi:type="dcterms:W3CDTF">2017-09-11T15:58:00Z</dcterms:modified>
</cp:coreProperties>
</file>